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CF76" w14:textId="77777777" w:rsidR="005B1AD8" w:rsidRDefault="003C2CC5" w:rsidP="00F81558">
      <w:pPr>
        <w:spacing w:after="0"/>
        <w:contextualSpacing/>
        <w:jc w:val="both"/>
        <w:rPr>
          <w:rFonts w:ascii="Verdana" w:hAnsi="Verdana" w:cs="Tahoma"/>
          <w:sz w:val="20"/>
          <w:szCs w:val="20"/>
        </w:rPr>
      </w:pPr>
      <w:r>
        <w:rPr>
          <w:rFonts w:ascii="Times New Roman" w:hAnsi="Times New Roman"/>
          <w:noProof/>
          <w:sz w:val="24"/>
          <w:szCs w:val="24"/>
          <w:lang w:eastAsia="ru-RU"/>
        </w:rPr>
        <w:drawing>
          <wp:anchor distT="0" distB="0" distL="114300" distR="114300" simplePos="0" relativeHeight="251658240" behindDoc="0" locked="0" layoutInCell="1" allowOverlap="1" wp14:anchorId="74A77A8A" wp14:editId="5814E8BB">
            <wp:simplePos x="0" y="0"/>
            <wp:positionH relativeFrom="column">
              <wp:posOffset>60960</wp:posOffset>
            </wp:positionH>
            <wp:positionV relativeFrom="paragraph">
              <wp:posOffset>175895</wp:posOffset>
            </wp:positionV>
            <wp:extent cx="1969770" cy="1246505"/>
            <wp:effectExtent l="0" t="0" r="0" b="0"/>
            <wp:wrapSquare wrapText="bothSides"/>
            <wp:docPr id="2" name="Рисунок 2" descr="mom-2-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m-2-mi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9770" cy="124650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Verdana" w:hAnsi="Verdana" w:cs="Tahoma"/>
          <w:b/>
          <w:sz w:val="20"/>
          <w:szCs w:val="20"/>
        </w:rPr>
        <w:t>Мармеладоотливочная</w:t>
      </w:r>
      <w:proofErr w:type="spellEnd"/>
      <w:r>
        <w:rPr>
          <w:rFonts w:ascii="Verdana" w:hAnsi="Verdana" w:cs="Tahoma"/>
          <w:b/>
          <w:sz w:val="20"/>
          <w:szCs w:val="20"/>
        </w:rPr>
        <w:t xml:space="preserve"> машина МОМ-2</w:t>
      </w:r>
      <w:r>
        <w:rPr>
          <w:rFonts w:ascii="Verdana" w:hAnsi="Verdana" w:cs="Tahoma"/>
          <w:sz w:val="20"/>
          <w:szCs w:val="20"/>
        </w:rPr>
        <w:t xml:space="preserve"> предназначена для отливки мармеладной массы на силиконовые формовочные коврики. Принцип работы машины основан на поршневой группе дюз отливки. Движение механизмов организовано на базе пневматической системы. Дозирование при этом определяется ходом поршня. Система управления на базе программируемого контроллера позволяет моментально настраивать режимы работы, упрощая переход к выпуску различных видов продукции. </w:t>
      </w:r>
    </w:p>
    <w:p w14:paraId="7F98CE5D" w14:textId="77777777" w:rsidR="003C2CC5" w:rsidRPr="003C2CC5" w:rsidRDefault="003C2CC5" w:rsidP="00F81558">
      <w:pPr>
        <w:spacing w:after="0"/>
        <w:contextualSpacing/>
        <w:jc w:val="both"/>
        <w:rPr>
          <w:rStyle w:val="apple-style-span"/>
          <w:rFonts w:ascii="Verdana" w:hAnsi="Verdana" w:cs="Tahoma"/>
          <w:sz w:val="20"/>
          <w:szCs w:val="20"/>
        </w:rPr>
      </w:pPr>
    </w:p>
    <w:tbl>
      <w:tblPr>
        <w:tblW w:w="9923" w:type="dxa"/>
        <w:tblInd w:w="15" w:type="dxa"/>
        <w:tblCellMar>
          <w:left w:w="0" w:type="dxa"/>
          <w:right w:w="0" w:type="dxa"/>
        </w:tblCellMar>
        <w:tblLook w:val="0000" w:firstRow="0" w:lastRow="0" w:firstColumn="0" w:lastColumn="0" w:noHBand="0" w:noVBand="0"/>
      </w:tblPr>
      <w:tblGrid>
        <w:gridCol w:w="7380"/>
        <w:gridCol w:w="2543"/>
      </w:tblGrid>
      <w:tr w:rsidR="00820470" w:rsidRPr="004611BB" w14:paraId="3AF196D2" w14:textId="77777777" w:rsidTr="00B02D31">
        <w:tc>
          <w:tcPr>
            <w:tcW w:w="7380" w:type="dxa"/>
            <w:shd w:val="pct10" w:color="auto" w:fill="auto"/>
            <w:tcMar>
              <w:top w:w="15" w:type="dxa"/>
              <w:left w:w="15" w:type="dxa"/>
              <w:bottom w:w="15" w:type="dxa"/>
              <w:right w:w="15" w:type="dxa"/>
            </w:tcMar>
            <w:vAlign w:val="center"/>
          </w:tcPr>
          <w:p w14:paraId="2431B74E" w14:textId="77777777" w:rsidR="00820470" w:rsidRPr="004611BB" w:rsidRDefault="00820470" w:rsidP="0057087F">
            <w:pPr>
              <w:spacing w:after="0"/>
              <w:ind w:left="85" w:hanging="100"/>
              <w:rPr>
                <w:rFonts w:ascii="Verdana" w:hAnsi="Verdana"/>
                <w:sz w:val="20"/>
                <w:szCs w:val="20"/>
              </w:rPr>
            </w:pPr>
            <w:r w:rsidRPr="004611BB">
              <w:rPr>
                <w:rStyle w:val="a9"/>
                <w:rFonts w:ascii="Verdana" w:hAnsi="Verdana"/>
                <w:sz w:val="20"/>
                <w:szCs w:val="20"/>
              </w:rPr>
              <w:t xml:space="preserve">Технические характеристики </w:t>
            </w:r>
          </w:p>
        </w:tc>
        <w:tc>
          <w:tcPr>
            <w:tcW w:w="2543" w:type="dxa"/>
            <w:shd w:val="pct10" w:color="auto" w:fill="auto"/>
            <w:vAlign w:val="center"/>
          </w:tcPr>
          <w:p w14:paraId="2251E602" w14:textId="77777777" w:rsidR="00820470" w:rsidRPr="004611BB" w:rsidRDefault="008163E1" w:rsidP="00D04F98">
            <w:pPr>
              <w:spacing w:after="0"/>
              <w:ind w:left="-9"/>
              <w:jc w:val="center"/>
              <w:rPr>
                <w:rFonts w:ascii="Verdana" w:hAnsi="Verdana"/>
                <w:b/>
                <w:sz w:val="20"/>
                <w:szCs w:val="20"/>
              </w:rPr>
            </w:pPr>
            <w:r>
              <w:rPr>
                <w:rFonts w:ascii="Verdana" w:hAnsi="Verdana" w:cs="Tahoma"/>
                <w:b/>
                <w:sz w:val="20"/>
                <w:szCs w:val="20"/>
              </w:rPr>
              <w:t>МОМ-2</w:t>
            </w:r>
          </w:p>
        </w:tc>
      </w:tr>
      <w:tr w:rsidR="008163E1" w:rsidRPr="004611BB" w14:paraId="5421A9EF" w14:textId="77777777" w:rsidTr="00B02D31">
        <w:tc>
          <w:tcPr>
            <w:tcW w:w="7380" w:type="dxa"/>
            <w:tcMar>
              <w:top w:w="15" w:type="dxa"/>
              <w:left w:w="15" w:type="dxa"/>
              <w:bottom w:w="15" w:type="dxa"/>
              <w:right w:w="15" w:type="dxa"/>
            </w:tcMar>
            <w:vAlign w:val="center"/>
          </w:tcPr>
          <w:p w14:paraId="6133C3B0" w14:textId="77777777" w:rsidR="008163E1" w:rsidRDefault="008163E1">
            <w:pPr>
              <w:spacing w:after="0"/>
              <w:ind w:left="85" w:hanging="100"/>
              <w:jc w:val="both"/>
              <w:rPr>
                <w:rStyle w:val="a9"/>
                <w:rFonts w:ascii="Verdana" w:hAnsi="Verdana"/>
                <w:b w:val="0"/>
                <w:bCs w:val="0"/>
              </w:rPr>
            </w:pPr>
            <w:r>
              <w:rPr>
                <w:rStyle w:val="a9"/>
                <w:rFonts w:ascii="Verdana" w:hAnsi="Verdana"/>
                <w:b w:val="0"/>
                <w:bCs w:val="0"/>
                <w:sz w:val="20"/>
                <w:szCs w:val="20"/>
              </w:rPr>
              <w:t>Максимальный объем одной дозы на 1 цилиндре, мл</w:t>
            </w:r>
          </w:p>
        </w:tc>
        <w:tc>
          <w:tcPr>
            <w:tcW w:w="2543" w:type="dxa"/>
          </w:tcPr>
          <w:p w14:paraId="19E72922" w14:textId="77777777" w:rsidR="008163E1" w:rsidRDefault="008163E1">
            <w:pPr>
              <w:spacing w:after="0"/>
              <w:ind w:left="85"/>
              <w:jc w:val="center"/>
              <w:rPr>
                <w:rFonts w:ascii="Verdana" w:hAnsi="Verdana"/>
                <w:sz w:val="20"/>
                <w:szCs w:val="20"/>
              </w:rPr>
            </w:pPr>
            <w:r>
              <w:rPr>
                <w:rFonts w:ascii="Verdana" w:hAnsi="Verdana"/>
                <w:sz w:val="20"/>
                <w:szCs w:val="20"/>
              </w:rPr>
              <w:t>28</w:t>
            </w:r>
          </w:p>
        </w:tc>
      </w:tr>
      <w:tr w:rsidR="008163E1" w:rsidRPr="004611BB" w14:paraId="4C4A7D16" w14:textId="77777777" w:rsidTr="00B02D31">
        <w:tc>
          <w:tcPr>
            <w:tcW w:w="7380" w:type="dxa"/>
            <w:shd w:val="pct10" w:color="auto" w:fill="auto"/>
            <w:tcMar>
              <w:top w:w="15" w:type="dxa"/>
              <w:left w:w="15" w:type="dxa"/>
              <w:bottom w:w="15" w:type="dxa"/>
              <w:right w:w="15" w:type="dxa"/>
            </w:tcMar>
            <w:vAlign w:val="center"/>
          </w:tcPr>
          <w:p w14:paraId="2A811296" w14:textId="77777777" w:rsidR="008163E1" w:rsidRDefault="008163E1">
            <w:pPr>
              <w:spacing w:after="0"/>
              <w:ind w:left="85" w:hanging="100"/>
              <w:jc w:val="both"/>
              <w:rPr>
                <w:rFonts w:ascii="Verdana" w:hAnsi="Verdana"/>
                <w:sz w:val="20"/>
                <w:szCs w:val="20"/>
              </w:rPr>
            </w:pPr>
            <w:r>
              <w:rPr>
                <w:rFonts w:ascii="Verdana" w:hAnsi="Verdana"/>
                <w:sz w:val="20"/>
                <w:szCs w:val="20"/>
              </w:rPr>
              <w:t>Производительность, кг/час</w:t>
            </w:r>
          </w:p>
        </w:tc>
        <w:tc>
          <w:tcPr>
            <w:tcW w:w="2543" w:type="dxa"/>
            <w:shd w:val="pct10" w:color="auto" w:fill="auto"/>
          </w:tcPr>
          <w:p w14:paraId="34B2D963" w14:textId="77777777" w:rsidR="008163E1" w:rsidRDefault="008163E1">
            <w:pPr>
              <w:spacing w:after="0"/>
              <w:ind w:left="85"/>
              <w:jc w:val="center"/>
              <w:rPr>
                <w:rFonts w:ascii="Verdana" w:hAnsi="Verdana"/>
                <w:sz w:val="20"/>
                <w:szCs w:val="20"/>
              </w:rPr>
            </w:pPr>
            <w:r>
              <w:rPr>
                <w:rFonts w:ascii="Verdana" w:hAnsi="Verdana"/>
                <w:sz w:val="20"/>
                <w:szCs w:val="20"/>
              </w:rPr>
              <w:t>расчетная*</w:t>
            </w:r>
          </w:p>
        </w:tc>
      </w:tr>
      <w:tr w:rsidR="008163E1" w:rsidRPr="004611BB" w14:paraId="55787EBD" w14:textId="77777777" w:rsidTr="00B02D31">
        <w:tc>
          <w:tcPr>
            <w:tcW w:w="7380" w:type="dxa"/>
            <w:tcMar>
              <w:top w:w="15" w:type="dxa"/>
              <w:left w:w="15" w:type="dxa"/>
              <w:bottom w:w="15" w:type="dxa"/>
              <w:right w:w="15" w:type="dxa"/>
            </w:tcMar>
            <w:vAlign w:val="center"/>
          </w:tcPr>
          <w:p w14:paraId="60AD91D4" w14:textId="77777777" w:rsidR="008163E1" w:rsidRDefault="008163E1">
            <w:pPr>
              <w:spacing w:after="0"/>
              <w:ind w:left="85" w:hanging="100"/>
              <w:jc w:val="both"/>
              <w:rPr>
                <w:rFonts w:ascii="Verdana" w:hAnsi="Verdana"/>
                <w:sz w:val="20"/>
                <w:szCs w:val="20"/>
              </w:rPr>
            </w:pPr>
            <w:r>
              <w:rPr>
                <w:rFonts w:ascii="Verdana" w:hAnsi="Verdana"/>
                <w:sz w:val="20"/>
                <w:szCs w:val="20"/>
              </w:rPr>
              <w:t>Количество отсадочных дюз, шт.</w:t>
            </w:r>
          </w:p>
        </w:tc>
        <w:tc>
          <w:tcPr>
            <w:tcW w:w="2543" w:type="dxa"/>
          </w:tcPr>
          <w:p w14:paraId="7DC04DE0" w14:textId="77777777" w:rsidR="008163E1" w:rsidRDefault="008163E1" w:rsidP="008163E1">
            <w:pPr>
              <w:spacing w:after="0"/>
              <w:ind w:left="85"/>
              <w:jc w:val="center"/>
              <w:rPr>
                <w:rFonts w:ascii="Verdana" w:hAnsi="Verdana"/>
                <w:sz w:val="20"/>
                <w:szCs w:val="20"/>
              </w:rPr>
            </w:pPr>
            <w:r>
              <w:rPr>
                <w:rFonts w:ascii="Verdana" w:hAnsi="Verdana"/>
                <w:sz w:val="20"/>
                <w:szCs w:val="20"/>
              </w:rPr>
              <w:t>8-12</w:t>
            </w:r>
          </w:p>
        </w:tc>
      </w:tr>
      <w:tr w:rsidR="008163E1" w:rsidRPr="004611BB" w14:paraId="3AF47A58" w14:textId="77777777" w:rsidTr="00B02D31">
        <w:tc>
          <w:tcPr>
            <w:tcW w:w="7380" w:type="dxa"/>
            <w:shd w:val="pct10" w:color="auto" w:fill="auto"/>
            <w:tcMar>
              <w:top w:w="15" w:type="dxa"/>
              <w:left w:w="15" w:type="dxa"/>
              <w:bottom w:w="15" w:type="dxa"/>
              <w:right w:w="15" w:type="dxa"/>
            </w:tcMar>
            <w:vAlign w:val="center"/>
          </w:tcPr>
          <w:p w14:paraId="0AA2F5F3" w14:textId="77777777" w:rsidR="008163E1" w:rsidRDefault="008163E1">
            <w:pPr>
              <w:spacing w:after="0"/>
              <w:ind w:left="85" w:hanging="100"/>
              <w:jc w:val="both"/>
              <w:rPr>
                <w:rFonts w:ascii="Verdana" w:hAnsi="Verdana"/>
                <w:sz w:val="20"/>
                <w:szCs w:val="20"/>
              </w:rPr>
            </w:pPr>
            <w:r>
              <w:rPr>
                <w:rFonts w:ascii="Verdana" w:hAnsi="Verdana"/>
                <w:sz w:val="20"/>
                <w:szCs w:val="20"/>
              </w:rPr>
              <w:t>Ширина отсадочного коврика, мм</w:t>
            </w:r>
          </w:p>
        </w:tc>
        <w:tc>
          <w:tcPr>
            <w:tcW w:w="2543" w:type="dxa"/>
            <w:shd w:val="pct10" w:color="auto" w:fill="auto"/>
          </w:tcPr>
          <w:p w14:paraId="28C22439" w14:textId="77777777" w:rsidR="008163E1" w:rsidRDefault="008163E1" w:rsidP="008163E1">
            <w:pPr>
              <w:spacing w:after="0"/>
              <w:ind w:left="85"/>
              <w:jc w:val="center"/>
              <w:rPr>
                <w:rFonts w:ascii="Verdana" w:hAnsi="Verdana"/>
                <w:sz w:val="20"/>
                <w:szCs w:val="20"/>
              </w:rPr>
            </w:pPr>
            <w:r>
              <w:rPr>
                <w:rFonts w:ascii="Verdana" w:hAnsi="Verdana"/>
                <w:sz w:val="20"/>
                <w:szCs w:val="20"/>
              </w:rPr>
              <w:t>350-600</w:t>
            </w:r>
          </w:p>
        </w:tc>
      </w:tr>
      <w:tr w:rsidR="008163E1" w:rsidRPr="004611BB" w14:paraId="35AC7B34" w14:textId="77777777" w:rsidTr="00B02D31">
        <w:tc>
          <w:tcPr>
            <w:tcW w:w="7380" w:type="dxa"/>
            <w:tcMar>
              <w:top w:w="15" w:type="dxa"/>
              <w:left w:w="15" w:type="dxa"/>
              <w:bottom w:w="15" w:type="dxa"/>
              <w:right w:w="15" w:type="dxa"/>
            </w:tcMar>
            <w:vAlign w:val="center"/>
          </w:tcPr>
          <w:p w14:paraId="5006616D" w14:textId="77777777" w:rsidR="008163E1" w:rsidRDefault="008163E1">
            <w:pPr>
              <w:spacing w:after="0"/>
              <w:ind w:left="85" w:hanging="100"/>
              <w:jc w:val="both"/>
              <w:rPr>
                <w:rFonts w:ascii="Verdana" w:hAnsi="Verdana"/>
                <w:sz w:val="20"/>
                <w:szCs w:val="20"/>
              </w:rPr>
            </w:pPr>
            <w:r>
              <w:rPr>
                <w:rFonts w:ascii="Verdana" w:hAnsi="Verdana"/>
                <w:sz w:val="20"/>
                <w:szCs w:val="20"/>
              </w:rPr>
              <w:t xml:space="preserve">Минимальное время цикла отсадки </w:t>
            </w:r>
            <w:proofErr w:type="gramStart"/>
            <w:r>
              <w:rPr>
                <w:rFonts w:ascii="Verdana" w:hAnsi="Verdana"/>
                <w:sz w:val="20"/>
                <w:szCs w:val="20"/>
              </w:rPr>
              <w:t>1  ряда</w:t>
            </w:r>
            <w:proofErr w:type="gramEnd"/>
            <w:r>
              <w:rPr>
                <w:rFonts w:ascii="Verdana" w:hAnsi="Verdana"/>
                <w:sz w:val="20"/>
                <w:szCs w:val="20"/>
              </w:rPr>
              <w:t>, с</w:t>
            </w:r>
          </w:p>
        </w:tc>
        <w:tc>
          <w:tcPr>
            <w:tcW w:w="2543" w:type="dxa"/>
          </w:tcPr>
          <w:p w14:paraId="1FD47C2D" w14:textId="77777777" w:rsidR="008163E1" w:rsidRDefault="008163E1">
            <w:pPr>
              <w:spacing w:after="0"/>
              <w:ind w:left="85"/>
              <w:jc w:val="center"/>
              <w:rPr>
                <w:rFonts w:ascii="Verdana" w:hAnsi="Verdana"/>
                <w:sz w:val="20"/>
                <w:szCs w:val="20"/>
              </w:rPr>
            </w:pPr>
            <w:r>
              <w:rPr>
                <w:rFonts w:ascii="Verdana" w:hAnsi="Verdana"/>
                <w:sz w:val="20"/>
                <w:szCs w:val="20"/>
              </w:rPr>
              <w:t>2</w:t>
            </w:r>
          </w:p>
        </w:tc>
      </w:tr>
      <w:tr w:rsidR="008163E1" w:rsidRPr="004611BB" w14:paraId="4A5291A0" w14:textId="77777777" w:rsidTr="00B02D31">
        <w:tc>
          <w:tcPr>
            <w:tcW w:w="7380" w:type="dxa"/>
            <w:shd w:val="pct10" w:color="auto" w:fill="auto"/>
            <w:tcMar>
              <w:top w:w="15" w:type="dxa"/>
              <w:left w:w="15" w:type="dxa"/>
              <w:bottom w:w="15" w:type="dxa"/>
              <w:right w:w="15" w:type="dxa"/>
            </w:tcMar>
            <w:vAlign w:val="center"/>
          </w:tcPr>
          <w:p w14:paraId="34FF3DDA" w14:textId="77777777" w:rsidR="008163E1" w:rsidRPr="004611BB" w:rsidRDefault="008163E1" w:rsidP="00DC4ABB">
            <w:pPr>
              <w:spacing w:after="0"/>
              <w:contextualSpacing/>
              <w:rPr>
                <w:rFonts w:ascii="Verdana" w:hAnsi="Verdana"/>
                <w:sz w:val="20"/>
                <w:szCs w:val="20"/>
              </w:rPr>
            </w:pPr>
            <w:r w:rsidRPr="004611BB">
              <w:rPr>
                <w:rFonts w:ascii="Verdana" w:hAnsi="Verdana"/>
                <w:sz w:val="20"/>
                <w:szCs w:val="20"/>
              </w:rPr>
              <w:t>Рабочий объем бункера, л</w:t>
            </w:r>
          </w:p>
        </w:tc>
        <w:tc>
          <w:tcPr>
            <w:tcW w:w="2543" w:type="dxa"/>
            <w:shd w:val="pct10" w:color="auto" w:fill="auto"/>
            <w:vAlign w:val="center"/>
          </w:tcPr>
          <w:p w14:paraId="3EF4A45E" w14:textId="77777777" w:rsidR="008163E1" w:rsidRPr="004611BB" w:rsidRDefault="008163E1" w:rsidP="00DC4ABB">
            <w:pPr>
              <w:spacing w:after="0"/>
              <w:ind w:left="-9"/>
              <w:jc w:val="center"/>
              <w:rPr>
                <w:rFonts w:ascii="Verdana" w:hAnsi="Verdana"/>
                <w:sz w:val="20"/>
                <w:szCs w:val="20"/>
              </w:rPr>
            </w:pPr>
            <w:r>
              <w:rPr>
                <w:rFonts w:ascii="Verdana" w:hAnsi="Verdana"/>
                <w:sz w:val="20"/>
                <w:szCs w:val="20"/>
              </w:rPr>
              <w:t>25-40</w:t>
            </w:r>
          </w:p>
        </w:tc>
      </w:tr>
      <w:tr w:rsidR="00E93306" w:rsidRPr="004611BB" w14:paraId="3EAF7C72" w14:textId="77777777" w:rsidTr="00E93306">
        <w:tc>
          <w:tcPr>
            <w:tcW w:w="7380" w:type="dxa"/>
            <w:tcMar>
              <w:top w:w="15" w:type="dxa"/>
              <w:left w:w="15" w:type="dxa"/>
              <w:bottom w:w="15" w:type="dxa"/>
              <w:right w:w="15" w:type="dxa"/>
            </w:tcMar>
            <w:vAlign w:val="center"/>
          </w:tcPr>
          <w:p w14:paraId="5CA97B0B" w14:textId="77777777" w:rsidR="00E93306" w:rsidRPr="004611BB" w:rsidRDefault="00E93306" w:rsidP="00DC4ABB">
            <w:pPr>
              <w:spacing w:after="0"/>
              <w:contextualSpacing/>
              <w:rPr>
                <w:rFonts w:ascii="Verdana" w:hAnsi="Verdana"/>
                <w:sz w:val="20"/>
                <w:szCs w:val="20"/>
              </w:rPr>
            </w:pPr>
            <w:r w:rsidRPr="00E93306">
              <w:rPr>
                <w:rFonts w:ascii="Verdana" w:hAnsi="Verdana"/>
                <w:sz w:val="20"/>
                <w:szCs w:val="20"/>
              </w:rPr>
              <w:t>Подогрев бункера</w:t>
            </w:r>
          </w:p>
        </w:tc>
        <w:tc>
          <w:tcPr>
            <w:tcW w:w="2543" w:type="dxa"/>
            <w:vAlign w:val="center"/>
          </w:tcPr>
          <w:p w14:paraId="6CE23F9E" w14:textId="77777777" w:rsidR="00E93306" w:rsidRDefault="00E93306" w:rsidP="00DC4ABB">
            <w:pPr>
              <w:spacing w:after="0"/>
              <w:ind w:left="-9"/>
              <w:jc w:val="center"/>
              <w:rPr>
                <w:rFonts w:ascii="Verdana" w:hAnsi="Verdana"/>
                <w:sz w:val="20"/>
                <w:szCs w:val="20"/>
              </w:rPr>
            </w:pPr>
            <w:r>
              <w:rPr>
                <w:rFonts w:ascii="Verdana" w:hAnsi="Verdana"/>
                <w:sz w:val="20"/>
                <w:szCs w:val="20"/>
              </w:rPr>
              <w:t>электрический</w:t>
            </w:r>
          </w:p>
        </w:tc>
      </w:tr>
      <w:tr w:rsidR="00E93306" w:rsidRPr="004611BB" w14:paraId="04DDEC00" w14:textId="77777777" w:rsidTr="00B02D31">
        <w:tc>
          <w:tcPr>
            <w:tcW w:w="7380" w:type="dxa"/>
            <w:shd w:val="pct10" w:color="auto" w:fill="auto"/>
            <w:tcMar>
              <w:top w:w="15" w:type="dxa"/>
              <w:left w:w="15" w:type="dxa"/>
              <w:bottom w:w="15" w:type="dxa"/>
              <w:right w:w="15" w:type="dxa"/>
            </w:tcMar>
            <w:vAlign w:val="center"/>
          </w:tcPr>
          <w:p w14:paraId="6D45F88E" w14:textId="77777777" w:rsidR="00E93306" w:rsidRPr="004611BB" w:rsidRDefault="00E93306" w:rsidP="00DC4ABB">
            <w:pPr>
              <w:spacing w:after="0"/>
              <w:contextualSpacing/>
              <w:rPr>
                <w:rFonts w:ascii="Verdana" w:hAnsi="Verdana"/>
                <w:sz w:val="20"/>
                <w:szCs w:val="20"/>
              </w:rPr>
            </w:pPr>
            <w:r w:rsidRPr="004611BB">
              <w:rPr>
                <w:rFonts w:ascii="Verdana" w:hAnsi="Verdana"/>
                <w:sz w:val="20"/>
                <w:szCs w:val="20"/>
              </w:rPr>
              <w:t>Номинальное напряжение</w:t>
            </w:r>
          </w:p>
        </w:tc>
        <w:tc>
          <w:tcPr>
            <w:tcW w:w="2543" w:type="dxa"/>
            <w:shd w:val="pct10" w:color="auto" w:fill="auto"/>
            <w:vAlign w:val="center"/>
          </w:tcPr>
          <w:p w14:paraId="305D42F1" w14:textId="77777777" w:rsidR="00E93306" w:rsidRPr="004611BB" w:rsidRDefault="00E93306" w:rsidP="00DC4ABB">
            <w:pPr>
              <w:spacing w:after="0"/>
              <w:ind w:left="-9"/>
              <w:jc w:val="center"/>
              <w:rPr>
                <w:rFonts w:ascii="Verdana" w:hAnsi="Verdana"/>
                <w:sz w:val="20"/>
                <w:szCs w:val="20"/>
              </w:rPr>
            </w:pPr>
            <w:r>
              <w:rPr>
                <w:rFonts w:ascii="Verdana" w:hAnsi="Verdana"/>
                <w:sz w:val="20"/>
                <w:szCs w:val="20"/>
              </w:rPr>
              <w:t>230В 50Гц</w:t>
            </w:r>
          </w:p>
        </w:tc>
      </w:tr>
      <w:tr w:rsidR="00E93306" w:rsidRPr="004611BB" w14:paraId="0B0E83F5" w14:textId="77777777" w:rsidTr="00B02D31">
        <w:tc>
          <w:tcPr>
            <w:tcW w:w="7380" w:type="dxa"/>
            <w:tcMar>
              <w:top w:w="15" w:type="dxa"/>
              <w:left w:w="15" w:type="dxa"/>
              <w:bottom w:w="15" w:type="dxa"/>
              <w:right w:w="15" w:type="dxa"/>
            </w:tcMar>
            <w:vAlign w:val="center"/>
          </w:tcPr>
          <w:p w14:paraId="50B36450" w14:textId="77777777" w:rsidR="00E93306" w:rsidRPr="004611BB" w:rsidRDefault="00E93306" w:rsidP="00DC4ABB">
            <w:pPr>
              <w:spacing w:after="0"/>
              <w:contextualSpacing/>
              <w:rPr>
                <w:rFonts w:ascii="Verdana" w:hAnsi="Verdana"/>
                <w:sz w:val="20"/>
                <w:szCs w:val="20"/>
              </w:rPr>
            </w:pPr>
            <w:r w:rsidRPr="004611BB">
              <w:rPr>
                <w:rFonts w:ascii="Verdana" w:hAnsi="Verdana"/>
                <w:sz w:val="20"/>
                <w:szCs w:val="20"/>
              </w:rPr>
              <w:t>Установленная мощность, кВт</w:t>
            </w:r>
          </w:p>
        </w:tc>
        <w:tc>
          <w:tcPr>
            <w:tcW w:w="2543" w:type="dxa"/>
            <w:vAlign w:val="center"/>
          </w:tcPr>
          <w:p w14:paraId="0D1C2044" w14:textId="77777777" w:rsidR="00E93306" w:rsidRPr="004611BB" w:rsidRDefault="00E93306" w:rsidP="00DC4ABB">
            <w:pPr>
              <w:spacing w:after="0"/>
              <w:ind w:left="-9"/>
              <w:jc w:val="center"/>
              <w:rPr>
                <w:rFonts w:ascii="Verdana" w:hAnsi="Verdana"/>
                <w:sz w:val="20"/>
                <w:szCs w:val="20"/>
              </w:rPr>
            </w:pPr>
            <w:r>
              <w:rPr>
                <w:rFonts w:ascii="Verdana" w:hAnsi="Verdana"/>
                <w:sz w:val="20"/>
                <w:szCs w:val="20"/>
              </w:rPr>
              <w:t>2,3</w:t>
            </w:r>
          </w:p>
        </w:tc>
      </w:tr>
      <w:tr w:rsidR="00E93306" w:rsidRPr="004611BB" w14:paraId="74BECFE3" w14:textId="77777777" w:rsidTr="00B02D31">
        <w:tc>
          <w:tcPr>
            <w:tcW w:w="7380" w:type="dxa"/>
            <w:shd w:val="pct10" w:color="auto" w:fill="auto"/>
            <w:tcMar>
              <w:top w:w="15" w:type="dxa"/>
              <w:left w:w="15" w:type="dxa"/>
              <w:bottom w:w="15" w:type="dxa"/>
              <w:right w:w="15" w:type="dxa"/>
            </w:tcMar>
            <w:vAlign w:val="center"/>
          </w:tcPr>
          <w:p w14:paraId="46E90AC5" w14:textId="77777777" w:rsidR="00E93306" w:rsidRPr="004611BB" w:rsidRDefault="00E93306" w:rsidP="00DC4ABB">
            <w:pPr>
              <w:spacing w:after="0"/>
              <w:contextualSpacing/>
              <w:rPr>
                <w:rFonts w:ascii="Verdana" w:hAnsi="Verdana"/>
                <w:sz w:val="20"/>
                <w:szCs w:val="20"/>
              </w:rPr>
            </w:pPr>
            <w:r w:rsidRPr="004611BB">
              <w:rPr>
                <w:rFonts w:ascii="Verdana" w:hAnsi="Verdana"/>
                <w:sz w:val="20"/>
                <w:szCs w:val="20"/>
              </w:rPr>
              <w:t>Потребляемая мощность, кВт</w:t>
            </w:r>
          </w:p>
        </w:tc>
        <w:tc>
          <w:tcPr>
            <w:tcW w:w="2543" w:type="dxa"/>
            <w:shd w:val="pct10" w:color="auto" w:fill="auto"/>
            <w:vAlign w:val="center"/>
          </w:tcPr>
          <w:p w14:paraId="754F0D51" w14:textId="77777777" w:rsidR="00E93306" w:rsidRPr="004611BB" w:rsidRDefault="00E93306" w:rsidP="00DC4ABB">
            <w:pPr>
              <w:spacing w:after="0"/>
              <w:ind w:left="-9"/>
              <w:jc w:val="center"/>
              <w:rPr>
                <w:rFonts w:ascii="Verdana" w:hAnsi="Verdana"/>
                <w:sz w:val="20"/>
                <w:szCs w:val="20"/>
              </w:rPr>
            </w:pPr>
            <w:r>
              <w:rPr>
                <w:rFonts w:ascii="Verdana" w:hAnsi="Verdana"/>
                <w:sz w:val="20"/>
                <w:szCs w:val="20"/>
              </w:rPr>
              <w:t>1</w:t>
            </w:r>
          </w:p>
        </w:tc>
      </w:tr>
      <w:tr w:rsidR="00E93306" w:rsidRPr="004611BB" w14:paraId="5C945A09" w14:textId="77777777" w:rsidTr="00B02D31">
        <w:tc>
          <w:tcPr>
            <w:tcW w:w="7380" w:type="dxa"/>
            <w:tcMar>
              <w:top w:w="15" w:type="dxa"/>
              <w:left w:w="15" w:type="dxa"/>
              <w:bottom w:w="15" w:type="dxa"/>
              <w:right w:w="15" w:type="dxa"/>
            </w:tcMar>
            <w:vAlign w:val="center"/>
          </w:tcPr>
          <w:p w14:paraId="573A3438" w14:textId="77777777" w:rsidR="00E93306" w:rsidRPr="004611BB" w:rsidRDefault="00E93306" w:rsidP="00DC4ABB">
            <w:pPr>
              <w:spacing w:after="0"/>
              <w:contextualSpacing/>
              <w:rPr>
                <w:rFonts w:ascii="Verdana" w:hAnsi="Verdana"/>
                <w:sz w:val="20"/>
                <w:szCs w:val="20"/>
              </w:rPr>
            </w:pPr>
            <w:r w:rsidRPr="004611BB">
              <w:rPr>
                <w:rFonts w:ascii="Verdana" w:hAnsi="Verdana"/>
                <w:sz w:val="20"/>
                <w:szCs w:val="20"/>
              </w:rPr>
              <w:t>Расход сжатого воздуха, л/мин</w:t>
            </w:r>
          </w:p>
        </w:tc>
        <w:tc>
          <w:tcPr>
            <w:tcW w:w="2543" w:type="dxa"/>
            <w:vAlign w:val="center"/>
          </w:tcPr>
          <w:p w14:paraId="6EF232D0" w14:textId="77777777" w:rsidR="00E93306" w:rsidRPr="004611BB" w:rsidRDefault="00E93306" w:rsidP="00DC4ABB">
            <w:pPr>
              <w:spacing w:after="0"/>
              <w:ind w:left="-9"/>
              <w:jc w:val="center"/>
              <w:rPr>
                <w:rFonts w:ascii="Verdana" w:hAnsi="Verdana"/>
                <w:sz w:val="20"/>
                <w:szCs w:val="20"/>
              </w:rPr>
            </w:pPr>
            <w:r>
              <w:rPr>
                <w:rFonts w:ascii="Verdana" w:hAnsi="Verdana"/>
                <w:sz w:val="20"/>
                <w:szCs w:val="20"/>
              </w:rPr>
              <w:t>400</w:t>
            </w:r>
          </w:p>
        </w:tc>
      </w:tr>
      <w:tr w:rsidR="00E93306" w:rsidRPr="004611BB" w14:paraId="249DE3FD" w14:textId="77777777" w:rsidTr="00B02D31">
        <w:tc>
          <w:tcPr>
            <w:tcW w:w="7380" w:type="dxa"/>
            <w:shd w:val="pct10" w:color="auto" w:fill="auto"/>
            <w:tcMar>
              <w:top w:w="15" w:type="dxa"/>
              <w:left w:w="15" w:type="dxa"/>
              <w:bottom w:w="15" w:type="dxa"/>
              <w:right w:w="15" w:type="dxa"/>
            </w:tcMar>
            <w:vAlign w:val="center"/>
          </w:tcPr>
          <w:p w14:paraId="424EEA81" w14:textId="77777777" w:rsidR="00E93306" w:rsidRPr="004611BB" w:rsidRDefault="00E93306" w:rsidP="00DC4ABB">
            <w:pPr>
              <w:spacing w:after="0"/>
              <w:contextualSpacing/>
              <w:rPr>
                <w:rFonts w:ascii="Verdana" w:hAnsi="Verdana"/>
                <w:sz w:val="20"/>
                <w:szCs w:val="20"/>
              </w:rPr>
            </w:pPr>
            <w:r w:rsidRPr="00201351">
              <w:rPr>
                <w:rFonts w:ascii="Verdana" w:hAnsi="Verdana"/>
                <w:sz w:val="20"/>
                <w:szCs w:val="20"/>
              </w:rPr>
              <w:t>Рабочее давление</w:t>
            </w:r>
            <w:r>
              <w:rPr>
                <w:rFonts w:ascii="Verdana" w:hAnsi="Verdana"/>
                <w:sz w:val="20"/>
                <w:szCs w:val="20"/>
              </w:rPr>
              <w:t xml:space="preserve"> сжатого воздуха</w:t>
            </w:r>
            <w:r w:rsidRPr="00201351">
              <w:rPr>
                <w:rFonts w:ascii="Verdana" w:hAnsi="Verdana"/>
                <w:sz w:val="20"/>
                <w:szCs w:val="20"/>
              </w:rPr>
              <w:t xml:space="preserve">, </w:t>
            </w:r>
            <w:proofErr w:type="spellStart"/>
            <w:r>
              <w:rPr>
                <w:rFonts w:ascii="Verdana" w:hAnsi="Verdana"/>
                <w:sz w:val="20"/>
                <w:szCs w:val="20"/>
              </w:rPr>
              <w:t>атм</w:t>
            </w:r>
            <w:proofErr w:type="spellEnd"/>
          </w:p>
        </w:tc>
        <w:tc>
          <w:tcPr>
            <w:tcW w:w="2543" w:type="dxa"/>
            <w:shd w:val="pct10" w:color="auto" w:fill="auto"/>
            <w:vAlign w:val="center"/>
          </w:tcPr>
          <w:p w14:paraId="68872B88" w14:textId="77777777" w:rsidR="00E93306" w:rsidRPr="004611BB" w:rsidRDefault="00E93306" w:rsidP="00DC4ABB">
            <w:pPr>
              <w:spacing w:after="0"/>
              <w:ind w:left="-9"/>
              <w:jc w:val="center"/>
              <w:rPr>
                <w:rFonts w:ascii="Verdana" w:hAnsi="Verdana"/>
                <w:sz w:val="20"/>
                <w:szCs w:val="20"/>
              </w:rPr>
            </w:pPr>
            <w:r>
              <w:rPr>
                <w:rFonts w:ascii="Verdana" w:hAnsi="Verdana"/>
                <w:sz w:val="20"/>
                <w:szCs w:val="20"/>
              </w:rPr>
              <w:t>6</w:t>
            </w:r>
          </w:p>
        </w:tc>
      </w:tr>
      <w:tr w:rsidR="00E93306" w:rsidRPr="004611BB" w14:paraId="62717130" w14:textId="77777777" w:rsidTr="00B02D31">
        <w:tc>
          <w:tcPr>
            <w:tcW w:w="7380" w:type="dxa"/>
            <w:tcMar>
              <w:top w:w="15" w:type="dxa"/>
              <w:left w:w="15" w:type="dxa"/>
              <w:bottom w:w="15" w:type="dxa"/>
              <w:right w:w="15" w:type="dxa"/>
            </w:tcMar>
            <w:vAlign w:val="center"/>
          </w:tcPr>
          <w:p w14:paraId="584023BF" w14:textId="77777777" w:rsidR="00E93306" w:rsidRPr="004611BB" w:rsidRDefault="00E93306" w:rsidP="00DC4ABB">
            <w:pPr>
              <w:spacing w:after="0"/>
              <w:contextualSpacing/>
              <w:rPr>
                <w:rFonts w:ascii="Verdana" w:hAnsi="Verdana"/>
                <w:sz w:val="20"/>
                <w:szCs w:val="20"/>
              </w:rPr>
            </w:pPr>
            <w:r w:rsidRPr="004611BB">
              <w:rPr>
                <w:rFonts w:ascii="Verdana" w:hAnsi="Verdana"/>
                <w:sz w:val="20"/>
                <w:szCs w:val="20"/>
              </w:rPr>
              <w:t>Габаритные размеры (Д</w:t>
            </w:r>
            <w:r w:rsidRPr="004611BB">
              <w:rPr>
                <w:rFonts w:ascii="Verdana" w:hAnsi="Verdana"/>
                <w:sz w:val="20"/>
                <w:szCs w:val="20"/>
                <w:lang w:val="en-US"/>
              </w:rPr>
              <w:t>x</w:t>
            </w:r>
            <w:r w:rsidRPr="004611BB">
              <w:rPr>
                <w:rFonts w:ascii="Verdana" w:hAnsi="Verdana"/>
                <w:sz w:val="20"/>
                <w:szCs w:val="20"/>
              </w:rPr>
              <w:t>Ш</w:t>
            </w:r>
            <w:r w:rsidRPr="004611BB">
              <w:rPr>
                <w:rFonts w:ascii="Verdana" w:hAnsi="Verdana"/>
                <w:sz w:val="20"/>
                <w:szCs w:val="20"/>
                <w:lang w:val="en-US"/>
              </w:rPr>
              <w:t>x</w:t>
            </w:r>
            <w:r w:rsidRPr="004611BB">
              <w:rPr>
                <w:rFonts w:ascii="Verdana" w:hAnsi="Verdana"/>
                <w:sz w:val="20"/>
                <w:szCs w:val="20"/>
              </w:rPr>
              <w:t xml:space="preserve">В), мм </w:t>
            </w:r>
          </w:p>
        </w:tc>
        <w:tc>
          <w:tcPr>
            <w:tcW w:w="2543" w:type="dxa"/>
            <w:vAlign w:val="center"/>
          </w:tcPr>
          <w:p w14:paraId="2FA83120" w14:textId="77777777" w:rsidR="00E93306" w:rsidRPr="004611BB" w:rsidRDefault="00E93306" w:rsidP="00B05BA7">
            <w:pPr>
              <w:spacing w:after="0"/>
              <w:ind w:left="-9"/>
              <w:jc w:val="center"/>
              <w:rPr>
                <w:rFonts w:ascii="Verdana" w:hAnsi="Verdana"/>
                <w:sz w:val="20"/>
                <w:szCs w:val="20"/>
              </w:rPr>
            </w:pPr>
            <w:r>
              <w:rPr>
                <w:rFonts w:ascii="Verdana" w:hAnsi="Verdana"/>
                <w:sz w:val="20"/>
                <w:szCs w:val="20"/>
              </w:rPr>
              <w:t>3</w:t>
            </w:r>
            <w:r w:rsidR="00B05BA7">
              <w:rPr>
                <w:rFonts w:ascii="Verdana" w:hAnsi="Verdana"/>
                <w:sz w:val="20"/>
                <w:szCs w:val="20"/>
              </w:rPr>
              <w:t>000</w:t>
            </w:r>
            <w:r>
              <w:rPr>
                <w:rFonts w:ascii="Verdana" w:hAnsi="Verdana"/>
                <w:sz w:val="20"/>
                <w:szCs w:val="20"/>
              </w:rPr>
              <w:t>х11</w:t>
            </w:r>
            <w:r w:rsidR="00B05BA7">
              <w:rPr>
                <w:rFonts w:ascii="Verdana" w:hAnsi="Verdana"/>
                <w:sz w:val="20"/>
                <w:szCs w:val="20"/>
              </w:rPr>
              <w:t>00</w:t>
            </w:r>
            <w:r>
              <w:rPr>
                <w:rFonts w:ascii="Verdana" w:hAnsi="Verdana"/>
                <w:sz w:val="20"/>
                <w:szCs w:val="20"/>
              </w:rPr>
              <w:t>х1</w:t>
            </w:r>
            <w:r w:rsidR="00B05BA7">
              <w:rPr>
                <w:rFonts w:ascii="Verdana" w:hAnsi="Verdana"/>
                <w:sz w:val="20"/>
                <w:szCs w:val="20"/>
              </w:rPr>
              <w:t>500</w:t>
            </w:r>
          </w:p>
        </w:tc>
      </w:tr>
      <w:tr w:rsidR="00E93306" w:rsidRPr="004611BB" w14:paraId="17D51C7B" w14:textId="77777777" w:rsidTr="00B02D31">
        <w:tc>
          <w:tcPr>
            <w:tcW w:w="7380" w:type="dxa"/>
            <w:shd w:val="pct10" w:color="auto" w:fill="auto"/>
            <w:tcMar>
              <w:top w:w="15" w:type="dxa"/>
              <w:left w:w="15" w:type="dxa"/>
              <w:bottom w:w="15" w:type="dxa"/>
              <w:right w:w="15" w:type="dxa"/>
            </w:tcMar>
            <w:vAlign w:val="center"/>
          </w:tcPr>
          <w:p w14:paraId="3510331A" w14:textId="77777777" w:rsidR="00E93306" w:rsidRPr="004611BB" w:rsidRDefault="00E93306" w:rsidP="00DC4ABB">
            <w:pPr>
              <w:spacing w:after="0"/>
              <w:contextualSpacing/>
              <w:rPr>
                <w:rFonts w:ascii="Verdana" w:hAnsi="Verdana"/>
                <w:sz w:val="20"/>
                <w:szCs w:val="20"/>
              </w:rPr>
            </w:pPr>
            <w:r w:rsidRPr="004611BB">
              <w:rPr>
                <w:rFonts w:ascii="Verdana" w:hAnsi="Verdana"/>
                <w:sz w:val="20"/>
                <w:szCs w:val="20"/>
              </w:rPr>
              <w:t>Масса, кг, не более</w:t>
            </w:r>
          </w:p>
        </w:tc>
        <w:tc>
          <w:tcPr>
            <w:tcW w:w="2543" w:type="dxa"/>
            <w:shd w:val="pct10" w:color="auto" w:fill="auto"/>
            <w:vAlign w:val="center"/>
          </w:tcPr>
          <w:p w14:paraId="49853F2A" w14:textId="77777777" w:rsidR="00E93306" w:rsidRPr="004611BB" w:rsidRDefault="00E93306" w:rsidP="00DC4ABB">
            <w:pPr>
              <w:spacing w:after="0"/>
              <w:ind w:left="-9"/>
              <w:jc w:val="center"/>
              <w:rPr>
                <w:rFonts w:ascii="Verdana" w:hAnsi="Verdana"/>
                <w:sz w:val="20"/>
                <w:szCs w:val="20"/>
              </w:rPr>
            </w:pPr>
            <w:r>
              <w:rPr>
                <w:rFonts w:ascii="Verdana" w:hAnsi="Verdana"/>
                <w:sz w:val="20"/>
                <w:szCs w:val="20"/>
              </w:rPr>
              <w:t>300</w:t>
            </w:r>
          </w:p>
        </w:tc>
      </w:tr>
    </w:tbl>
    <w:p w14:paraId="65B25593" w14:textId="77777777" w:rsidR="008163E1" w:rsidRDefault="008163E1" w:rsidP="008163E1">
      <w:pPr>
        <w:spacing w:after="0"/>
        <w:jc w:val="both"/>
        <w:rPr>
          <w:rFonts w:ascii="Verdana" w:hAnsi="Verdana"/>
          <w:sz w:val="20"/>
          <w:szCs w:val="20"/>
        </w:rPr>
      </w:pPr>
      <w:r>
        <w:rPr>
          <w:rFonts w:ascii="Verdana" w:hAnsi="Verdana"/>
          <w:sz w:val="20"/>
          <w:szCs w:val="20"/>
        </w:rPr>
        <w:t>*производительность можно рассчитать по формуле (при постоянной подаче отсадочных ковриков):</w:t>
      </w:r>
    </w:p>
    <w:p w14:paraId="0589DFC4" w14:textId="77777777" w:rsidR="008163E1" w:rsidRDefault="008163E1" w:rsidP="008163E1">
      <w:pPr>
        <w:spacing w:after="0"/>
        <w:jc w:val="both"/>
        <w:rPr>
          <w:rFonts w:ascii="Verdana" w:hAnsi="Verdana"/>
          <w:b/>
          <w:sz w:val="20"/>
          <w:szCs w:val="20"/>
        </w:rPr>
      </w:pPr>
      <w:r>
        <w:rPr>
          <w:rFonts w:ascii="Verdana" w:hAnsi="Verdana"/>
          <w:b/>
          <w:sz w:val="20"/>
          <w:szCs w:val="20"/>
          <w:lang w:val="en-US"/>
        </w:rPr>
        <w:t>P</w:t>
      </w:r>
      <w:r>
        <w:rPr>
          <w:rFonts w:ascii="Verdana" w:hAnsi="Verdana"/>
          <w:b/>
          <w:sz w:val="20"/>
          <w:szCs w:val="20"/>
        </w:rPr>
        <w:t xml:space="preserve"> = (3600/</w:t>
      </w:r>
      <w:proofErr w:type="gramStart"/>
      <w:r>
        <w:rPr>
          <w:rFonts w:ascii="Verdana" w:hAnsi="Verdana"/>
          <w:b/>
          <w:sz w:val="20"/>
          <w:szCs w:val="20"/>
          <w:lang w:val="en-US"/>
        </w:rPr>
        <w:t>T</w:t>
      </w:r>
      <w:r>
        <w:rPr>
          <w:rFonts w:ascii="Verdana" w:hAnsi="Verdana"/>
          <w:b/>
          <w:sz w:val="20"/>
          <w:szCs w:val="20"/>
        </w:rPr>
        <w:t>)</w:t>
      </w:r>
      <w:proofErr w:type="spellStart"/>
      <w:r>
        <w:rPr>
          <w:rFonts w:ascii="Verdana" w:hAnsi="Verdana"/>
          <w:b/>
          <w:sz w:val="20"/>
          <w:szCs w:val="20"/>
          <w:lang w:val="en-US"/>
        </w:rPr>
        <w:t>xNxM</w:t>
      </w:r>
      <w:proofErr w:type="spellEnd"/>
      <w:proofErr w:type="gramEnd"/>
    </w:p>
    <w:p w14:paraId="155A233E" w14:textId="77777777" w:rsidR="008163E1" w:rsidRDefault="008163E1" w:rsidP="008163E1">
      <w:pPr>
        <w:spacing w:after="0"/>
        <w:jc w:val="both"/>
        <w:rPr>
          <w:rFonts w:ascii="Verdana" w:hAnsi="Verdana"/>
          <w:sz w:val="20"/>
          <w:szCs w:val="20"/>
        </w:rPr>
      </w:pPr>
      <w:r>
        <w:rPr>
          <w:rFonts w:ascii="Verdana" w:hAnsi="Verdana"/>
          <w:sz w:val="20"/>
          <w:szCs w:val="20"/>
        </w:rPr>
        <w:t xml:space="preserve">Где: </w:t>
      </w:r>
      <w:r>
        <w:rPr>
          <w:rFonts w:ascii="Verdana" w:hAnsi="Verdana"/>
          <w:sz w:val="20"/>
          <w:szCs w:val="20"/>
        </w:rPr>
        <w:tab/>
      </w:r>
      <w:r>
        <w:rPr>
          <w:rFonts w:ascii="Verdana" w:hAnsi="Verdana"/>
          <w:b/>
          <w:sz w:val="20"/>
          <w:szCs w:val="20"/>
          <w:lang w:val="en-US"/>
        </w:rPr>
        <w:t>T</w:t>
      </w:r>
      <w:r>
        <w:rPr>
          <w:rFonts w:ascii="Verdana" w:hAnsi="Verdana"/>
          <w:sz w:val="20"/>
          <w:szCs w:val="20"/>
        </w:rPr>
        <w:t xml:space="preserve"> – время отсадки, сек</w:t>
      </w:r>
    </w:p>
    <w:p w14:paraId="3E06CE7A" w14:textId="77777777" w:rsidR="008163E1" w:rsidRDefault="008163E1" w:rsidP="008163E1">
      <w:pPr>
        <w:spacing w:after="0"/>
        <w:ind w:firstLine="708"/>
        <w:jc w:val="both"/>
        <w:rPr>
          <w:rFonts w:ascii="Verdana" w:hAnsi="Verdana"/>
          <w:sz w:val="20"/>
          <w:szCs w:val="20"/>
        </w:rPr>
      </w:pPr>
      <w:r>
        <w:rPr>
          <w:rFonts w:ascii="Verdana" w:hAnsi="Verdana"/>
          <w:b/>
          <w:sz w:val="20"/>
          <w:szCs w:val="20"/>
          <w:lang w:val="en-US"/>
        </w:rPr>
        <w:t>N</w:t>
      </w:r>
      <w:r>
        <w:rPr>
          <w:rFonts w:ascii="Verdana" w:hAnsi="Verdana"/>
          <w:sz w:val="20"/>
          <w:szCs w:val="20"/>
        </w:rPr>
        <w:t xml:space="preserve"> – количество отсадочных дюз, шт.</w:t>
      </w:r>
    </w:p>
    <w:p w14:paraId="262BE6B4" w14:textId="77777777" w:rsidR="008163E1" w:rsidRDefault="008163E1" w:rsidP="008163E1">
      <w:pPr>
        <w:spacing w:after="0"/>
        <w:ind w:firstLine="708"/>
        <w:jc w:val="both"/>
        <w:rPr>
          <w:rFonts w:ascii="Verdana" w:hAnsi="Verdana"/>
          <w:sz w:val="20"/>
          <w:szCs w:val="20"/>
        </w:rPr>
      </w:pPr>
      <w:r>
        <w:rPr>
          <w:rFonts w:ascii="Verdana" w:hAnsi="Verdana"/>
          <w:b/>
          <w:sz w:val="20"/>
          <w:szCs w:val="20"/>
          <w:lang w:val="en-US"/>
        </w:rPr>
        <w:t>M</w:t>
      </w:r>
      <w:r>
        <w:rPr>
          <w:rFonts w:ascii="Verdana" w:hAnsi="Verdana"/>
          <w:sz w:val="20"/>
          <w:szCs w:val="20"/>
        </w:rPr>
        <w:t xml:space="preserve"> – масса одного элемента, кг</w:t>
      </w:r>
    </w:p>
    <w:p w14:paraId="7D3E4CB2" w14:textId="77777777" w:rsidR="008163E1" w:rsidRDefault="008163E1" w:rsidP="008163E1">
      <w:pPr>
        <w:spacing w:after="0"/>
        <w:jc w:val="both"/>
        <w:rPr>
          <w:rFonts w:ascii="Verdana" w:hAnsi="Verdana"/>
          <w:b/>
          <w:sz w:val="20"/>
          <w:szCs w:val="20"/>
        </w:rPr>
      </w:pPr>
      <w:r>
        <w:rPr>
          <w:rFonts w:ascii="Verdana" w:hAnsi="Verdana"/>
          <w:sz w:val="20"/>
          <w:szCs w:val="20"/>
        </w:rPr>
        <w:t>Пример расчета производительности для комплектации на 8 дюзах при весе изделия 12 г:</w:t>
      </w:r>
    </w:p>
    <w:p w14:paraId="5A11498A" w14:textId="77777777" w:rsidR="008163E1" w:rsidRDefault="008163E1" w:rsidP="008163E1">
      <w:pPr>
        <w:spacing w:after="0"/>
        <w:jc w:val="both"/>
        <w:rPr>
          <w:rFonts w:ascii="Verdana" w:hAnsi="Verdana"/>
          <w:sz w:val="20"/>
          <w:szCs w:val="20"/>
        </w:rPr>
      </w:pPr>
      <w:r>
        <w:rPr>
          <w:rFonts w:ascii="Verdana" w:hAnsi="Verdana"/>
          <w:sz w:val="20"/>
          <w:szCs w:val="20"/>
          <w:lang w:val="en-US"/>
        </w:rPr>
        <w:t>T</w:t>
      </w:r>
      <w:r w:rsidRPr="008163E1">
        <w:rPr>
          <w:rFonts w:ascii="Verdana" w:hAnsi="Verdana"/>
          <w:sz w:val="20"/>
          <w:szCs w:val="20"/>
        </w:rPr>
        <w:t xml:space="preserve"> </w:t>
      </w:r>
      <w:r>
        <w:rPr>
          <w:rFonts w:ascii="Verdana" w:hAnsi="Verdana"/>
          <w:sz w:val="20"/>
          <w:szCs w:val="20"/>
        </w:rPr>
        <w:t xml:space="preserve">= 2 сек, </w:t>
      </w:r>
      <w:r>
        <w:rPr>
          <w:rFonts w:ascii="Verdana" w:hAnsi="Verdana"/>
          <w:sz w:val="20"/>
          <w:szCs w:val="20"/>
          <w:lang w:val="en-US"/>
        </w:rPr>
        <w:t>N</w:t>
      </w:r>
      <w:r>
        <w:rPr>
          <w:rFonts w:ascii="Verdana" w:hAnsi="Verdana"/>
          <w:sz w:val="20"/>
          <w:szCs w:val="20"/>
        </w:rPr>
        <w:t xml:space="preserve"> = 8 шт., </w:t>
      </w:r>
      <w:r>
        <w:rPr>
          <w:rFonts w:ascii="Verdana" w:hAnsi="Verdana"/>
          <w:sz w:val="20"/>
          <w:szCs w:val="20"/>
          <w:lang w:val="en-US"/>
        </w:rPr>
        <w:t>M</w:t>
      </w:r>
      <w:r>
        <w:rPr>
          <w:rFonts w:ascii="Verdana" w:hAnsi="Verdana"/>
          <w:sz w:val="20"/>
          <w:szCs w:val="20"/>
        </w:rPr>
        <w:t xml:space="preserve"> = 0,012 кг</w:t>
      </w:r>
    </w:p>
    <w:p w14:paraId="643F1D28" w14:textId="77777777" w:rsidR="008163E1" w:rsidRDefault="008163E1" w:rsidP="008163E1">
      <w:pPr>
        <w:spacing w:after="0"/>
        <w:jc w:val="both"/>
        <w:rPr>
          <w:rFonts w:ascii="Verdana" w:hAnsi="Verdana"/>
          <w:sz w:val="20"/>
          <w:szCs w:val="20"/>
        </w:rPr>
      </w:pPr>
      <w:r>
        <w:rPr>
          <w:rFonts w:ascii="Verdana" w:hAnsi="Verdana"/>
          <w:sz w:val="20"/>
          <w:szCs w:val="20"/>
          <w:lang w:val="en-US"/>
        </w:rPr>
        <w:t>P</w:t>
      </w:r>
      <w:r>
        <w:rPr>
          <w:rFonts w:ascii="Verdana" w:hAnsi="Verdana"/>
          <w:sz w:val="20"/>
          <w:szCs w:val="20"/>
        </w:rPr>
        <w:t xml:space="preserve"> = (3600/</w:t>
      </w:r>
      <w:proofErr w:type="gramStart"/>
      <w:r>
        <w:rPr>
          <w:rFonts w:ascii="Verdana" w:hAnsi="Verdana"/>
          <w:sz w:val="20"/>
          <w:szCs w:val="20"/>
        </w:rPr>
        <w:t>2)</w:t>
      </w:r>
      <w:r>
        <w:rPr>
          <w:rFonts w:ascii="Verdana" w:hAnsi="Verdana"/>
          <w:sz w:val="20"/>
          <w:szCs w:val="20"/>
          <w:lang w:val="en-US"/>
        </w:rPr>
        <w:t>x</w:t>
      </w:r>
      <w:proofErr w:type="gramEnd"/>
      <w:r>
        <w:rPr>
          <w:rFonts w:ascii="Verdana" w:hAnsi="Verdana"/>
          <w:sz w:val="20"/>
          <w:szCs w:val="20"/>
        </w:rPr>
        <w:t>8</w:t>
      </w:r>
      <w:r>
        <w:rPr>
          <w:rFonts w:ascii="Verdana" w:hAnsi="Verdana"/>
          <w:sz w:val="20"/>
          <w:szCs w:val="20"/>
          <w:lang w:val="en-US"/>
        </w:rPr>
        <w:t>x</w:t>
      </w:r>
      <w:r>
        <w:rPr>
          <w:rFonts w:ascii="Verdana" w:hAnsi="Verdana"/>
          <w:sz w:val="20"/>
          <w:szCs w:val="20"/>
        </w:rPr>
        <w:t xml:space="preserve">0,012 = </w:t>
      </w:r>
      <w:r>
        <w:rPr>
          <w:rFonts w:ascii="Verdana" w:hAnsi="Verdana"/>
          <w:b/>
          <w:sz w:val="20"/>
          <w:szCs w:val="20"/>
        </w:rPr>
        <w:t>173 кг/час</w:t>
      </w:r>
    </w:p>
    <w:p w14:paraId="644E6231" w14:textId="77777777" w:rsidR="008163E1" w:rsidRDefault="008163E1" w:rsidP="008163E1">
      <w:pPr>
        <w:spacing w:after="0"/>
        <w:jc w:val="both"/>
        <w:rPr>
          <w:rFonts w:ascii="Verdana" w:hAnsi="Verdana"/>
          <w:sz w:val="20"/>
          <w:szCs w:val="20"/>
        </w:rPr>
      </w:pPr>
      <w:r>
        <w:rPr>
          <w:rFonts w:ascii="Verdana" w:hAnsi="Verdana"/>
          <w:sz w:val="20"/>
          <w:szCs w:val="20"/>
        </w:rPr>
        <w:t>Пример расчета производительности для комплектации на 12 дюзах при весе изделия 10 г:</w:t>
      </w:r>
    </w:p>
    <w:p w14:paraId="2E19E9C3" w14:textId="77777777" w:rsidR="008163E1" w:rsidRDefault="008163E1" w:rsidP="008163E1">
      <w:pPr>
        <w:spacing w:after="0"/>
        <w:jc w:val="both"/>
        <w:rPr>
          <w:rFonts w:ascii="Verdana" w:hAnsi="Verdana"/>
          <w:sz w:val="20"/>
          <w:szCs w:val="20"/>
        </w:rPr>
      </w:pPr>
      <w:r>
        <w:rPr>
          <w:rFonts w:ascii="Verdana" w:hAnsi="Verdana"/>
          <w:sz w:val="20"/>
          <w:szCs w:val="20"/>
          <w:lang w:val="en-US"/>
        </w:rPr>
        <w:t>T</w:t>
      </w:r>
      <w:r>
        <w:rPr>
          <w:rFonts w:ascii="Verdana" w:hAnsi="Verdana"/>
          <w:sz w:val="20"/>
          <w:szCs w:val="20"/>
        </w:rPr>
        <w:t xml:space="preserve"> = 2 сек, </w:t>
      </w:r>
      <w:r>
        <w:rPr>
          <w:rFonts w:ascii="Verdana" w:hAnsi="Verdana"/>
          <w:sz w:val="20"/>
          <w:szCs w:val="20"/>
          <w:lang w:val="en-US"/>
        </w:rPr>
        <w:t>N</w:t>
      </w:r>
      <w:r>
        <w:rPr>
          <w:rFonts w:ascii="Verdana" w:hAnsi="Verdana"/>
          <w:sz w:val="20"/>
          <w:szCs w:val="20"/>
        </w:rPr>
        <w:t xml:space="preserve"> = 12 шт., </w:t>
      </w:r>
      <w:r>
        <w:rPr>
          <w:rFonts w:ascii="Verdana" w:hAnsi="Verdana"/>
          <w:sz w:val="20"/>
          <w:szCs w:val="20"/>
          <w:lang w:val="en-US"/>
        </w:rPr>
        <w:t>M</w:t>
      </w:r>
      <w:r>
        <w:rPr>
          <w:rFonts w:ascii="Verdana" w:hAnsi="Verdana"/>
          <w:sz w:val="20"/>
          <w:szCs w:val="20"/>
        </w:rPr>
        <w:t xml:space="preserve"> = 0,0</w:t>
      </w:r>
      <w:r w:rsidR="003D6A13">
        <w:rPr>
          <w:rFonts w:ascii="Verdana" w:hAnsi="Verdana"/>
          <w:sz w:val="20"/>
          <w:szCs w:val="20"/>
        </w:rPr>
        <w:t>1</w:t>
      </w:r>
      <w:r>
        <w:rPr>
          <w:rFonts w:ascii="Verdana" w:hAnsi="Verdana"/>
          <w:sz w:val="20"/>
          <w:szCs w:val="20"/>
        </w:rPr>
        <w:t>0 кг</w:t>
      </w:r>
    </w:p>
    <w:p w14:paraId="3329B043" w14:textId="77777777" w:rsidR="008163E1" w:rsidRDefault="008163E1" w:rsidP="008163E1">
      <w:pPr>
        <w:spacing w:after="0"/>
        <w:jc w:val="both"/>
        <w:rPr>
          <w:rFonts w:ascii="Verdana" w:hAnsi="Verdana"/>
          <w:sz w:val="20"/>
          <w:szCs w:val="20"/>
        </w:rPr>
      </w:pPr>
      <w:r>
        <w:rPr>
          <w:rFonts w:ascii="Verdana" w:hAnsi="Verdana"/>
          <w:sz w:val="20"/>
          <w:szCs w:val="20"/>
          <w:lang w:val="en-US"/>
        </w:rPr>
        <w:t>P</w:t>
      </w:r>
      <w:r>
        <w:rPr>
          <w:rFonts w:ascii="Verdana" w:hAnsi="Verdana"/>
          <w:sz w:val="20"/>
          <w:szCs w:val="20"/>
        </w:rPr>
        <w:t xml:space="preserve"> = (3600/</w:t>
      </w:r>
      <w:proofErr w:type="gramStart"/>
      <w:r>
        <w:rPr>
          <w:rFonts w:ascii="Verdana" w:hAnsi="Verdana"/>
          <w:sz w:val="20"/>
          <w:szCs w:val="20"/>
        </w:rPr>
        <w:t>2)</w:t>
      </w:r>
      <w:r>
        <w:rPr>
          <w:rFonts w:ascii="Verdana" w:hAnsi="Verdana"/>
          <w:sz w:val="20"/>
          <w:szCs w:val="20"/>
          <w:lang w:val="en-US"/>
        </w:rPr>
        <w:t>x</w:t>
      </w:r>
      <w:proofErr w:type="gramEnd"/>
      <w:r>
        <w:rPr>
          <w:rFonts w:ascii="Verdana" w:hAnsi="Verdana"/>
          <w:sz w:val="20"/>
          <w:szCs w:val="20"/>
        </w:rPr>
        <w:t>12</w:t>
      </w:r>
      <w:r>
        <w:rPr>
          <w:rFonts w:ascii="Verdana" w:hAnsi="Verdana"/>
          <w:sz w:val="20"/>
          <w:szCs w:val="20"/>
          <w:lang w:val="en-US"/>
        </w:rPr>
        <w:t>x</w:t>
      </w:r>
      <w:r>
        <w:rPr>
          <w:rFonts w:ascii="Verdana" w:hAnsi="Verdana"/>
          <w:sz w:val="20"/>
          <w:szCs w:val="20"/>
        </w:rPr>
        <w:t>0,0</w:t>
      </w:r>
      <w:r w:rsidR="003D6A13">
        <w:rPr>
          <w:rFonts w:ascii="Verdana" w:hAnsi="Verdana"/>
          <w:sz w:val="20"/>
          <w:szCs w:val="20"/>
        </w:rPr>
        <w:t>1</w:t>
      </w:r>
      <w:r>
        <w:rPr>
          <w:rFonts w:ascii="Verdana" w:hAnsi="Verdana"/>
          <w:sz w:val="20"/>
          <w:szCs w:val="20"/>
        </w:rPr>
        <w:t xml:space="preserve">0 = </w:t>
      </w:r>
      <w:r>
        <w:rPr>
          <w:rFonts w:ascii="Verdana" w:hAnsi="Verdana"/>
          <w:b/>
          <w:sz w:val="20"/>
          <w:szCs w:val="20"/>
        </w:rPr>
        <w:t>216 кг/час</w:t>
      </w:r>
    </w:p>
    <w:p w14:paraId="615BCCAF" w14:textId="77777777" w:rsidR="00313896" w:rsidRDefault="00313896" w:rsidP="00E671C6">
      <w:pPr>
        <w:spacing w:after="0"/>
        <w:contextualSpacing/>
        <w:rPr>
          <w:rFonts w:ascii="Verdana" w:hAnsi="Verdana"/>
          <w:b/>
          <w:bCs/>
          <w:sz w:val="20"/>
          <w:szCs w:val="20"/>
        </w:rPr>
      </w:pPr>
    </w:p>
    <w:p w14:paraId="19C84751" w14:textId="77777777" w:rsidR="008163E1" w:rsidRDefault="008163E1" w:rsidP="008163E1">
      <w:pPr>
        <w:spacing w:after="0"/>
        <w:contextualSpacing/>
        <w:jc w:val="both"/>
        <w:rPr>
          <w:rFonts w:ascii="Verdana" w:hAnsi="Verdana"/>
          <w:b/>
          <w:sz w:val="20"/>
          <w:szCs w:val="20"/>
        </w:rPr>
      </w:pPr>
      <w:r>
        <w:rPr>
          <w:rFonts w:ascii="Verdana" w:hAnsi="Verdana"/>
          <w:b/>
          <w:sz w:val="20"/>
          <w:szCs w:val="20"/>
        </w:rPr>
        <w:t>Особенности:</w:t>
      </w:r>
    </w:p>
    <w:p w14:paraId="3364BDED" w14:textId="77777777" w:rsidR="008163E1" w:rsidRDefault="008163E1" w:rsidP="008163E1">
      <w:pPr>
        <w:numPr>
          <w:ilvl w:val="0"/>
          <w:numId w:val="6"/>
        </w:numPr>
        <w:tabs>
          <w:tab w:val="num" w:pos="426"/>
        </w:tabs>
        <w:spacing w:after="0"/>
        <w:ind w:left="426" w:hanging="426"/>
        <w:contextualSpacing/>
        <w:jc w:val="both"/>
        <w:rPr>
          <w:rFonts w:ascii="Verdana" w:hAnsi="Verdana"/>
          <w:sz w:val="20"/>
          <w:szCs w:val="20"/>
        </w:rPr>
      </w:pPr>
      <w:r>
        <w:rPr>
          <w:rFonts w:ascii="Verdana" w:hAnsi="Verdana" w:cs="Tahoma"/>
          <w:sz w:val="20"/>
          <w:szCs w:val="20"/>
          <w:lang w:eastAsia="ru-RU"/>
        </w:rPr>
        <w:t>Необходимо наличие пневматического компрессора с производительностью на входе не менее 600 л/мин</w:t>
      </w:r>
      <w:r w:rsidR="009F6BB2">
        <w:rPr>
          <w:rFonts w:ascii="Verdana" w:hAnsi="Verdana" w:cs="Tahoma"/>
          <w:sz w:val="20"/>
          <w:szCs w:val="20"/>
          <w:lang w:eastAsia="ru-RU"/>
        </w:rPr>
        <w:t xml:space="preserve"> и ресивером не менее 100 л</w:t>
      </w:r>
      <w:r>
        <w:rPr>
          <w:rFonts w:ascii="Verdana" w:hAnsi="Verdana"/>
          <w:sz w:val="20"/>
          <w:szCs w:val="20"/>
        </w:rPr>
        <w:t>.</w:t>
      </w:r>
    </w:p>
    <w:p w14:paraId="3AD6FC39" w14:textId="77777777" w:rsidR="008163E1" w:rsidRDefault="008163E1" w:rsidP="008163E1">
      <w:pPr>
        <w:numPr>
          <w:ilvl w:val="0"/>
          <w:numId w:val="6"/>
        </w:numPr>
        <w:tabs>
          <w:tab w:val="num" w:pos="426"/>
        </w:tabs>
        <w:spacing w:after="0"/>
        <w:ind w:left="426" w:hanging="426"/>
        <w:contextualSpacing/>
        <w:jc w:val="both"/>
        <w:rPr>
          <w:rFonts w:ascii="Verdana" w:hAnsi="Verdana"/>
          <w:sz w:val="20"/>
          <w:szCs w:val="20"/>
        </w:rPr>
      </w:pPr>
      <w:r>
        <w:rPr>
          <w:rFonts w:ascii="Verdana" w:hAnsi="Verdana" w:cs="Tahoma"/>
          <w:sz w:val="20"/>
          <w:szCs w:val="20"/>
        </w:rPr>
        <w:t>Возможность комплектации машины дозирующей группой от машины отсадки зефира ЗФМ-2. Смена дозирующей группы занимает не более 30 минут. Машины построены на одной базе, этим обусловлена данная унификация. При небольших объемах производства позволяет расширить ассортимент, при этом сэкономить на покупке оборудования. Затем вы всегда сможете приобрести базу машины, сделав две отдельные линии для производства.</w:t>
      </w:r>
    </w:p>
    <w:p w14:paraId="6496E95A" w14:textId="77777777" w:rsidR="008163E1" w:rsidRDefault="008163E1" w:rsidP="008163E1">
      <w:pPr>
        <w:spacing w:after="0"/>
        <w:contextualSpacing/>
        <w:rPr>
          <w:rFonts w:ascii="Verdana" w:hAnsi="Verdana"/>
          <w:b/>
          <w:bCs/>
          <w:sz w:val="20"/>
          <w:szCs w:val="20"/>
          <w:lang w:val="en-US"/>
        </w:rPr>
      </w:pPr>
      <w:r>
        <w:rPr>
          <w:rFonts w:ascii="Verdana" w:hAnsi="Verdana"/>
          <w:b/>
          <w:bCs/>
          <w:sz w:val="20"/>
          <w:szCs w:val="20"/>
        </w:rPr>
        <w:br w:type="page"/>
      </w:r>
      <w:r>
        <w:rPr>
          <w:rFonts w:ascii="Verdana" w:hAnsi="Verdana"/>
          <w:b/>
          <w:bCs/>
          <w:sz w:val="20"/>
          <w:szCs w:val="20"/>
        </w:rPr>
        <w:lastRenderedPageBreak/>
        <w:t xml:space="preserve">Преимущества: </w:t>
      </w:r>
    </w:p>
    <w:p w14:paraId="0C8308F3" w14:textId="77777777" w:rsidR="008163E1" w:rsidRDefault="008163E1" w:rsidP="008163E1">
      <w:pPr>
        <w:numPr>
          <w:ilvl w:val="0"/>
          <w:numId w:val="6"/>
        </w:numPr>
        <w:tabs>
          <w:tab w:val="num" w:pos="426"/>
        </w:tabs>
        <w:spacing w:after="0"/>
        <w:ind w:left="426" w:hanging="426"/>
        <w:contextualSpacing/>
        <w:jc w:val="both"/>
        <w:rPr>
          <w:rFonts w:ascii="Verdana" w:hAnsi="Verdana"/>
          <w:sz w:val="20"/>
          <w:szCs w:val="20"/>
        </w:rPr>
      </w:pPr>
      <w:r>
        <w:rPr>
          <w:rFonts w:ascii="Verdana" w:hAnsi="Verdana" w:cs="Tahoma"/>
          <w:sz w:val="20"/>
          <w:szCs w:val="20"/>
          <w:lang w:eastAsia="ru-RU"/>
        </w:rPr>
        <w:t xml:space="preserve">Пневматические узлы от компании </w:t>
      </w:r>
      <w:proofErr w:type="spellStart"/>
      <w:r>
        <w:rPr>
          <w:rFonts w:ascii="Verdana" w:hAnsi="Verdana"/>
          <w:sz w:val="20"/>
          <w:szCs w:val="20"/>
        </w:rPr>
        <w:t>Camozzi</w:t>
      </w:r>
      <w:proofErr w:type="spellEnd"/>
      <w:r>
        <w:rPr>
          <w:rFonts w:ascii="Verdana" w:hAnsi="Verdana"/>
          <w:sz w:val="20"/>
          <w:szCs w:val="20"/>
        </w:rPr>
        <w:t xml:space="preserve"> (Италия).</w:t>
      </w:r>
    </w:p>
    <w:p w14:paraId="19FB114B" w14:textId="77777777" w:rsidR="008163E1" w:rsidRDefault="008163E1" w:rsidP="008163E1">
      <w:pPr>
        <w:numPr>
          <w:ilvl w:val="0"/>
          <w:numId w:val="6"/>
        </w:numPr>
        <w:tabs>
          <w:tab w:val="num" w:pos="426"/>
        </w:tabs>
        <w:spacing w:after="0"/>
        <w:ind w:left="426" w:hanging="426"/>
        <w:contextualSpacing/>
        <w:jc w:val="both"/>
        <w:rPr>
          <w:rFonts w:ascii="Verdana" w:hAnsi="Verdana"/>
          <w:sz w:val="20"/>
          <w:szCs w:val="20"/>
        </w:rPr>
      </w:pPr>
      <w:r>
        <w:rPr>
          <w:rFonts w:ascii="Verdana" w:hAnsi="Verdana"/>
          <w:sz w:val="20"/>
          <w:szCs w:val="20"/>
        </w:rPr>
        <w:t xml:space="preserve">Мотор-редукторы </w:t>
      </w:r>
      <w:proofErr w:type="spellStart"/>
      <w:r>
        <w:rPr>
          <w:rFonts w:ascii="Verdana" w:hAnsi="Verdana"/>
          <w:sz w:val="20"/>
          <w:szCs w:val="20"/>
        </w:rPr>
        <w:t>Tramec</w:t>
      </w:r>
      <w:proofErr w:type="spellEnd"/>
      <w:r>
        <w:rPr>
          <w:rFonts w:ascii="Verdana" w:hAnsi="Verdana"/>
          <w:sz w:val="20"/>
          <w:szCs w:val="20"/>
        </w:rPr>
        <w:t xml:space="preserve"> и </w:t>
      </w:r>
      <w:proofErr w:type="spellStart"/>
      <w:r>
        <w:rPr>
          <w:rFonts w:ascii="Verdana" w:hAnsi="Verdana"/>
          <w:sz w:val="20"/>
          <w:szCs w:val="20"/>
          <w:lang w:val="en-US"/>
        </w:rPr>
        <w:t>Transtecno</w:t>
      </w:r>
      <w:proofErr w:type="spellEnd"/>
      <w:r>
        <w:rPr>
          <w:rFonts w:ascii="Verdana" w:hAnsi="Verdana"/>
          <w:sz w:val="20"/>
          <w:szCs w:val="20"/>
        </w:rPr>
        <w:t xml:space="preserve"> (Италия).</w:t>
      </w:r>
    </w:p>
    <w:p w14:paraId="4FD33ADE" w14:textId="77777777" w:rsidR="008163E1" w:rsidRDefault="008163E1" w:rsidP="008163E1">
      <w:pPr>
        <w:numPr>
          <w:ilvl w:val="0"/>
          <w:numId w:val="6"/>
        </w:numPr>
        <w:tabs>
          <w:tab w:val="num" w:pos="426"/>
        </w:tabs>
        <w:spacing w:after="0"/>
        <w:ind w:left="426" w:hanging="426"/>
        <w:contextualSpacing/>
        <w:jc w:val="both"/>
        <w:rPr>
          <w:rFonts w:ascii="Verdana" w:hAnsi="Verdana"/>
          <w:sz w:val="20"/>
          <w:szCs w:val="20"/>
        </w:rPr>
      </w:pPr>
      <w:r>
        <w:rPr>
          <w:rFonts w:ascii="Verdana" w:hAnsi="Verdana"/>
          <w:sz w:val="20"/>
          <w:szCs w:val="20"/>
        </w:rPr>
        <w:t xml:space="preserve">Преобразователи частоты Mitsubishi (Япония) и </w:t>
      </w:r>
      <w:r>
        <w:rPr>
          <w:rFonts w:ascii="Verdana" w:hAnsi="Verdana"/>
          <w:sz w:val="20"/>
          <w:szCs w:val="20"/>
          <w:lang w:val="en-US"/>
        </w:rPr>
        <w:t>Delta</w:t>
      </w:r>
      <w:r>
        <w:rPr>
          <w:rFonts w:ascii="Verdana" w:hAnsi="Verdana"/>
          <w:sz w:val="20"/>
          <w:szCs w:val="20"/>
        </w:rPr>
        <w:t xml:space="preserve"> (Тайвань).</w:t>
      </w:r>
    </w:p>
    <w:p w14:paraId="75864191" w14:textId="77777777" w:rsidR="008163E1" w:rsidRDefault="008163E1" w:rsidP="008163E1">
      <w:pPr>
        <w:numPr>
          <w:ilvl w:val="0"/>
          <w:numId w:val="6"/>
        </w:numPr>
        <w:tabs>
          <w:tab w:val="num" w:pos="426"/>
        </w:tabs>
        <w:spacing w:after="0"/>
        <w:ind w:left="426" w:hanging="426"/>
        <w:contextualSpacing/>
        <w:jc w:val="both"/>
        <w:rPr>
          <w:rFonts w:ascii="Verdana" w:hAnsi="Verdana"/>
          <w:sz w:val="20"/>
          <w:szCs w:val="20"/>
        </w:rPr>
      </w:pPr>
      <w:r>
        <w:rPr>
          <w:rFonts w:ascii="Verdana" w:hAnsi="Verdana"/>
          <w:sz w:val="20"/>
          <w:szCs w:val="20"/>
        </w:rPr>
        <w:t xml:space="preserve">Управление на базе контроллера Delta (Тайвань) и сенсорной панели </w:t>
      </w:r>
      <w:proofErr w:type="spellStart"/>
      <w:r>
        <w:rPr>
          <w:rFonts w:ascii="Verdana" w:hAnsi="Verdana"/>
          <w:sz w:val="20"/>
          <w:szCs w:val="20"/>
        </w:rPr>
        <w:t>Kinco</w:t>
      </w:r>
      <w:proofErr w:type="spellEnd"/>
      <w:r>
        <w:rPr>
          <w:rFonts w:ascii="Verdana" w:hAnsi="Verdana"/>
          <w:sz w:val="20"/>
          <w:szCs w:val="20"/>
        </w:rPr>
        <w:t xml:space="preserve"> (Китай).</w:t>
      </w:r>
    </w:p>
    <w:p w14:paraId="3A8E5F99" w14:textId="77777777" w:rsidR="008163E1" w:rsidRDefault="008163E1" w:rsidP="008163E1">
      <w:pPr>
        <w:numPr>
          <w:ilvl w:val="0"/>
          <w:numId w:val="7"/>
        </w:numPr>
        <w:tabs>
          <w:tab w:val="num" w:pos="426"/>
        </w:tabs>
        <w:spacing w:after="0"/>
        <w:ind w:left="426" w:hanging="426"/>
        <w:jc w:val="both"/>
        <w:rPr>
          <w:rFonts w:ascii="Verdana" w:hAnsi="Verdana"/>
          <w:sz w:val="20"/>
          <w:szCs w:val="20"/>
        </w:rPr>
      </w:pPr>
      <w:r>
        <w:rPr>
          <w:rFonts w:ascii="Verdana" w:hAnsi="Verdana"/>
          <w:sz w:val="20"/>
          <w:szCs w:val="20"/>
        </w:rPr>
        <w:t xml:space="preserve">Элементы управления </w:t>
      </w:r>
      <w:r>
        <w:rPr>
          <w:rFonts w:ascii="Verdana" w:hAnsi="Verdana"/>
          <w:sz w:val="20"/>
          <w:szCs w:val="20"/>
          <w:lang w:val="en-US"/>
        </w:rPr>
        <w:t>EMAS</w:t>
      </w:r>
      <w:r>
        <w:rPr>
          <w:rFonts w:ascii="Verdana" w:hAnsi="Verdana"/>
          <w:sz w:val="20"/>
          <w:szCs w:val="20"/>
        </w:rPr>
        <w:t xml:space="preserve"> (Турция)</w:t>
      </w:r>
      <w:r>
        <w:rPr>
          <w:rFonts w:ascii="Verdana" w:hAnsi="Verdana"/>
          <w:sz w:val="20"/>
          <w:szCs w:val="20"/>
          <w:lang w:val="en-US"/>
        </w:rPr>
        <w:t>.</w:t>
      </w:r>
    </w:p>
    <w:p w14:paraId="02F6373E" w14:textId="77777777" w:rsidR="008163E1" w:rsidRDefault="008163E1" w:rsidP="008163E1">
      <w:pPr>
        <w:numPr>
          <w:ilvl w:val="0"/>
          <w:numId w:val="7"/>
        </w:numPr>
        <w:tabs>
          <w:tab w:val="num" w:pos="426"/>
        </w:tabs>
        <w:spacing w:after="0"/>
        <w:ind w:left="426" w:hanging="426"/>
        <w:jc w:val="both"/>
        <w:rPr>
          <w:rFonts w:ascii="Verdana" w:hAnsi="Verdana"/>
          <w:sz w:val="20"/>
          <w:szCs w:val="20"/>
        </w:rPr>
      </w:pPr>
      <w:r>
        <w:rPr>
          <w:rFonts w:ascii="Verdana" w:hAnsi="Verdana"/>
          <w:bCs/>
          <w:sz w:val="20"/>
          <w:szCs w:val="20"/>
        </w:rPr>
        <w:t>Все</w:t>
      </w:r>
      <w:r>
        <w:rPr>
          <w:rFonts w:ascii="Verdana" w:hAnsi="Verdana" w:cs="Tahoma"/>
          <w:sz w:val="20"/>
          <w:szCs w:val="20"/>
          <w:lang w:eastAsia="ru-RU"/>
        </w:rPr>
        <w:t xml:space="preserve"> элементы оборудования,</w:t>
      </w:r>
      <w:r>
        <w:rPr>
          <w:rFonts w:ascii="Verdana" w:hAnsi="Verdana"/>
          <w:bCs/>
          <w:sz w:val="20"/>
          <w:szCs w:val="20"/>
        </w:rPr>
        <w:t xml:space="preserve"> соприкасающиеся</w:t>
      </w:r>
      <w:r>
        <w:rPr>
          <w:rFonts w:ascii="Verdana" w:hAnsi="Verdana" w:cs="Tahoma"/>
          <w:sz w:val="20"/>
          <w:szCs w:val="20"/>
          <w:lang w:eastAsia="ru-RU"/>
        </w:rPr>
        <w:t xml:space="preserve"> с изделиями, выполнены из материалов, разрешенных для контакта с пищевыми продуктами и средами.</w:t>
      </w:r>
    </w:p>
    <w:p w14:paraId="3AB20404" w14:textId="77777777" w:rsidR="008163E1" w:rsidRDefault="008163E1" w:rsidP="008163E1">
      <w:pPr>
        <w:pStyle w:val="ae"/>
        <w:numPr>
          <w:ilvl w:val="0"/>
          <w:numId w:val="7"/>
        </w:numPr>
        <w:tabs>
          <w:tab w:val="left" w:pos="426"/>
        </w:tabs>
        <w:autoSpaceDE w:val="0"/>
        <w:autoSpaceDN w:val="0"/>
        <w:adjustRightInd w:val="0"/>
        <w:spacing w:after="0"/>
        <w:ind w:left="426" w:hanging="426"/>
        <w:jc w:val="both"/>
        <w:rPr>
          <w:rFonts w:ascii="Verdana" w:hAnsi="Verdana" w:cs="Tahoma"/>
          <w:sz w:val="20"/>
          <w:szCs w:val="20"/>
        </w:rPr>
      </w:pPr>
      <w:r>
        <w:rPr>
          <w:rFonts w:ascii="Verdana" w:hAnsi="Verdana" w:cs="Tahoma"/>
          <w:sz w:val="20"/>
          <w:szCs w:val="20"/>
        </w:rPr>
        <w:t>Все механизмы узла отсадки работают на базе пневматической системы, что повышает надежность и стабильность оборудования.</w:t>
      </w:r>
    </w:p>
    <w:p w14:paraId="5A50D3A9" w14:textId="77777777" w:rsidR="008163E1" w:rsidRDefault="008163E1" w:rsidP="008163E1">
      <w:pPr>
        <w:pStyle w:val="ae"/>
        <w:numPr>
          <w:ilvl w:val="0"/>
          <w:numId w:val="7"/>
        </w:numPr>
        <w:tabs>
          <w:tab w:val="left" w:pos="426"/>
        </w:tabs>
        <w:autoSpaceDE w:val="0"/>
        <w:autoSpaceDN w:val="0"/>
        <w:adjustRightInd w:val="0"/>
        <w:spacing w:after="0"/>
        <w:ind w:left="426" w:hanging="426"/>
        <w:jc w:val="both"/>
        <w:rPr>
          <w:rFonts w:ascii="Verdana" w:hAnsi="Verdana" w:cs="Tahoma"/>
          <w:sz w:val="20"/>
          <w:szCs w:val="20"/>
        </w:rPr>
      </w:pPr>
      <w:r>
        <w:rPr>
          <w:rFonts w:ascii="Verdana" w:hAnsi="Verdana" w:cs="Tahoma"/>
          <w:sz w:val="20"/>
          <w:szCs w:val="20"/>
        </w:rPr>
        <w:t>Подогрев бункера нагревательными проводами. ПИД-регулирование установленной температуры. Конструктивно максимальная температура ограничена 100 °С.</w:t>
      </w:r>
    </w:p>
    <w:p w14:paraId="69D4F2CD" w14:textId="77777777" w:rsidR="008163E1" w:rsidRDefault="008163E1" w:rsidP="008163E1">
      <w:pPr>
        <w:pStyle w:val="ae"/>
        <w:numPr>
          <w:ilvl w:val="0"/>
          <w:numId w:val="7"/>
        </w:numPr>
        <w:tabs>
          <w:tab w:val="left" w:pos="426"/>
        </w:tabs>
        <w:autoSpaceDE w:val="0"/>
        <w:autoSpaceDN w:val="0"/>
        <w:adjustRightInd w:val="0"/>
        <w:spacing w:after="0"/>
        <w:ind w:left="426" w:hanging="426"/>
        <w:jc w:val="both"/>
        <w:rPr>
          <w:rFonts w:ascii="Verdana" w:hAnsi="Verdana" w:cs="Tahoma"/>
          <w:sz w:val="20"/>
          <w:szCs w:val="20"/>
        </w:rPr>
      </w:pPr>
      <w:r>
        <w:rPr>
          <w:rFonts w:ascii="Verdana" w:hAnsi="Verdana" w:cs="Tahoma"/>
          <w:sz w:val="20"/>
          <w:szCs w:val="20"/>
        </w:rPr>
        <w:t>Регулируемые флажки на приводной цепи позволяют использовать противни и коврики длиной до 1,</w:t>
      </w:r>
      <w:r w:rsidR="00E93306">
        <w:rPr>
          <w:rFonts w:ascii="Verdana" w:hAnsi="Verdana" w:cs="Tahoma"/>
          <w:sz w:val="20"/>
          <w:szCs w:val="20"/>
        </w:rPr>
        <w:t>2</w:t>
      </w:r>
      <w:r>
        <w:rPr>
          <w:rFonts w:ascii="Verdana" w:hAnsi="Verdana" w:cs="Tahoma"/>
          <w:sz w:val="20"/>
          <w:szCs w:val="20"/>
        </w:rPr>
        <w:t xml:space="preserve"> м.</w:t>
      </w:r>
    </w:p>
    <w:p w14:paraId="29739EB5" w14:textId="77777777" w:rsidR="008163E1" w:rsidRDefault="008163E1" w:rsidP="008163E1">
      <w:pPr>
        <w:pStyle w:val="ae"/>
        <w:numPr>
          <w:ilvl w:val="0"/>
          <w:numId w:val="7"/>
        </w:numPr>
        <w:tabs>
          <w:tab w:val="left" w:pos="426"/>
        </w:tabs>
        <w:autoSpaceDE w:val="0"/>
        <w:autoSpaceDN w:val="0"/>
        <w:adjustRightInd w:val="0"/>
        <w:spacing w:after="0"/>
        <w:ind w:left="426" w:hanging="426"/>
        <w:jc w:val="both"/>
        <w:rPr>
          <w:rFonts w:ascii="Verdana" w:hAnsi="Verdana" w:cs="Tahoma"/>
          <w:sz w:val="20"/>
          <w:szCs w:val="20"/>
        </w:rPr>
      </w:pPr>
      <w:r>
        <w:rPr>
          <w:rFonts w:ascii="Verdana" w:hAnsi="Verdana" w:cs="Tahoma"/>
          <w:sz w:val="20"/>
          <w:szCs w:val="20"/>
        </w:rPr>
        <w:t>Количество отсадочных дюз может варьироваться от 8 до 12 штук, позволяя задать необходимую производительность.</w:t>
      </w:r>
    </w:p>
    <w:p w14:paraId="539C3F5F" w14:textId="77777777" w:rsidR="008163E1" w:rsidRDefault="008163E1" w:rsidP="008163E1">
      <w:pPr>
        <w:pStyle w:val="ae"/>
        <w:numPr>
          <w:ilvl w:val="0"/>
          <w:numId w:val="7"/>
        </w:numPr>
        <w:tabs>
          <w:tab w:val="left" w:pos="426"/>
        </w:tabs>
        <w:autoSpaceDE w:val="0"/>
        <w:autoSpaceDN w:val="0"/>
        <w:adjustRightInd w:val="0"/>
        <w:spacing w:after="0"/>
        <w:ind w:left="426" w:hanging="426"/>
        <w:jc w:val="both"/>
        <w:rPr>
          <w:rFonts w:ascii="Verdana" w:hAnsi="Verdana" w:cs="Tahoma"/>
          <w:sz w:val="20"/>
          <w:szCs w:val="20"/>
        </w:rPr>
      </w:pPr>
      <w:r>
        <w:rPr>
          <w:rFonts w:ascii="Verdana" w:hAnsi="Verdana" w:cs="Tahoma"/>
          <w:sz w:val="20"/>
          <w:szCs w:val="20"/>
        </w:rPr>
        <w:t>Раздельная точная регулировка каждой дюзы, позволяющая достичь минимального весового расхождения между изделиями. В механических машинах часто встречается недостаточная дозировка крайних изделий, что уменьшает производительность оборудования в 1,5 раза, а производительность машины в сравнении увеличивается в 3 раза при комплектации с 12 дюзами.</w:t>
      </w:r>
    </w:p>
    <w:p w14:paraId="2C381381" w14:textId="77777777" w:rsidR="008163E1" w:rsidRDefault="008163E1" w:rsidP="008163E1">
      <w:pPr>
        <w:pStyle w:val="ae"/>
        <w:numPr>
          <w:ilvl w:val="0"/>
          <w:numId w:val="7"/>
        </w:numPr>
        <w:tabs>
          <w:tab w:val="left" w:pos="426"/>
        </w:tabs>
        <w:autoSpaceDE w:val="0"/>
        <w:autoSpaceDN w:val="0"/>
        <w:adjustRightInd w:val="0"/>
        <w:spacing w:after="0"/>
        <w:ind w:left="426" w:hanging="426"/>
        <w:jc w:val="both"/>
        <w:rPr>
          <w:rFonts w:ascii="Verdana" w:hAnsi="Verdana" w:cs="Tahoma"/>
          <w:sz w:val="20"/>
          <w:szCs w:val="20"/>
        </w:rPr>
      </w:pPr>
      <w:r>
        <w:rPr>
          <w:rFonts w:ascii="Verdana" w:hAnsi="Verdana" w:cs="Tahoma"/>
          <w:sz w:val="20"/>
          <w:szCs w:val="20"/>
        </w:rPr>
        <w:t>Пульт управления на базе программируемых контролеров и сенсорной панели позволяет гибко настраивать рабочие режимы. Легко настраивается режим отливки длинных изделий.</w:t>
      </w:r>
    </w:p>
    <w:p w14:paraId="7E50F63B" w14:textId="77777777" w:rsidR="008163E1" w:rsidRDefault="008163E1" w:rsidP="008163E1">
      <w:pPr>
        <w:pStyle w:val="ae"/>
        <w:numPr>
          <w:ilvl w:val="0"/>
          <w:numId w:val="7"/>
        </w:numPr>
        <w:tabs>
          <w:tab w:val="left" w:pos="426"/>
        </w:tabs>
        <w:autoSpaceDE w:val="0"/>
        <w:autoSpaceDN w:val="0"/>
        <w:adjustRightInd w:val="0"/>
        <w:spacing w:after="0"/>
        <w:ind w:left="426" w:hanging="426"/>
        <w:jc w:val="both"/>
        <w:rPr>
          <w:rFonts w:ascii="Verdana" w:hAnsi="Verdana" w:cs="Tahoma"/>
          <w:sz w:val="20"/>
          <w:szCs w:val="20"/>
        </w:rPr>
      </w:pPr>
      <w:r>
        <w:rPr>
          <w:rFonts w:ascii="Verdana" w:hAnsi="Verdana" w:cs="Tahoma"/>
          <w:sz w:val="20"/>
          <w:szCs w:val="20"/>
        </w:rPr>
        <w:t>Благодаря высокой стабильности и надежности оборудования обеспечивается полное соответствие условиям технологии производства мармелада.</w:t>
      </w:r>
    </w:p>
    <w:p w14:paraId="03032262" w14:textId="77777777" w:rsidR="008163E1" w:rsidRDefault="008163E1" w:rsidP="008163E1">
      <w:pPr>
        <w:pStyle w:val="ae"/>
        <w:numPr>
          <w:ilvl w:val="0"/>
          <w:numId w:val="7"/>
        </w:numPr>
        <w:tabs>
          <w:tab w:val="left" w:pos="426"/>
        </w:tabs>
        <w:autoSpaceDE w:val="0"/>
        <w:autoSpaceDN w:val="0"/>
        <w:adjustRightInd w:val="0"/>
        <w:spacing w:after="0"/>
        <w:ind w:left="426" w:hanging="426"/>
        <w:jc w:val="both"/>
        <w:rPr>
          <w:rFonts w:ascii="Verdana" w:hAnsi="Verdana" w:cs="Tahoma"/>
          <w:sz w:val="20"/>
          <w:szCs w:val="20"/>
        </w:rPr>
      </w:pPr>
      <w:r>
        <w:rPr>
          <w:rFonts w:ascii="Verdana" w:hAnsi="Verdana" w:cs="Tahoma"/>
          <w:sz w:val="20"/>
          <w:szCs w:val="20"/>
        </w:rPr>
        <w:t>Регулировка принимающего стола в диапазоне 100 мм позволяет использовать силиконовые формовочные коврики с разной глубиной изделий.</w:t>
      </w:r>
    </w:p>
    <w:p w14:paraId="2A4AC146" w14:textId="77777777" w:rsidR="008163E1" w:rsidRDefault="008163E1" w:rsidP="008163E1">
      <w:pPr>
        <w:pStyle w:val="ae"/>
        <w:numPr>
          <w:ilvl w:val="0"/>
          <w:numId w:val="7"/>
        </w:numPr>
        <w:tabs>
          <w:tab w:val="left" w:pos="426"/>
        </w:tabs>
        <w:autoSpaceDE w:val="0"/>
        <w:autoSpaceDN w:val="0"/>
        <w:adjustRightInd w:val="0"/>
        <w:spacing w:after="0"/>
        <w:ind w:left="426" w:hanging="426"/>
        <w:jc w:val="both"/>
        <w:rPr>
          <w:rFonts w:ascii="Verdana" w:hAnsi="Verdana" w:cs="Tahoma"/>
          <w:sz w:val="20"/>
          <w:szCs w:val="20"/>
        </w:rPr>
      </w:pPr>
      <w:r>
        <w:rPr>
          <w:rFonts w:ascii="Verdana" w:hAnsi="Verdana" w:cs="Tahoma"/>
          <w:sz w:val="20"/>
          <w:szCs w:val="20"/>
        </w:rPr>
        <w:t>Вся дозирующая группа оборудования МОМ-2 изготовлена на высокоточном механическом участке в 3 этапа: проточка, доводка и тщательная шлифовка всех узлов.</w:t>
      </w:r>
    </w:p>
    <w:p w14:paraId="10E572B3" w14:textId="77777777" w:rsidR="008163E1" w:rsidRDefault="008163E1" w:rsidP="008163E1">
      <w:pPr>
        <w:pStyle w:val="ae"/>
        <w:numPr>
          <w:ilvl w:val="0"/>
          <w:numId w:val="7"/>
        </w:numPr>
        <w:tabs>
          <w:tab w:val="left" w:pos="426"/>
        </w:tabs>
        <w:autoSpaceDE w:val="0"/>
        <w:autoSpaceDN w:val="0"/>
        <w:adjustRightInd w:val="0"/>
        <w:spacing w:after="0"/>
        <w:ind w:left="426" w:hanging="426"/>
        <w:jc w:val="both"/>
        <w:rPr>
          <w:rFonts w:ascii="Verdana" w:hAnsi="Verdana" w:cs="Tahoma"/>
          <w:sz w:val="20"/>
          <w:szCs w:val="20"/>
        </w:rPr>
      </w:pPr>
      <w:r>
        <w:rPr>
          <w:rFonts w:ascii="Verdana" w:hAnsi="Verdana" w:cs="Tahoma"/>
          <w:sz w:val="20"/>
          <w:szCs w:val="20"/>
        </w:rPr>
        <w:t xml:space="preserve">Отсадка изделий производится на силиконовые формовочные коврики шириной от 350 до 600 мм в зависимости от количества дюз. </w:t>
      </w:r>
    </w:p>
    <w:p w14:paraId="4D6E0675" w14:textId="77777777" w:rsidR="008163E1" w:rsidRDefault="008163E1" w:rsidP="008163E1">
      <w:pPr>
        <w:spacing w:after="0"/>
        <w:contextualSpacing/>
        <w:rPr>
          <w:rFonts w:ascii="Verdana" w:hAnsi="Verdana"/>
          <w:bCs/>
          <w:sz w:val="20"/>
          <w:szCs w:val="20"/>
        </w:rPr>
      </w:pPr>
    </w:p>
    <w:p w14:paraId="10FA90A5" w14:textId="77777777" w:rsidR="008163E1" w:rsidRDefault="008163E1" w:rsidP="008163E1">
      <w:pPr>
        <w:spacing w:after="0"/>
        <w:contextualSpacing/>
        <w:rPr>
          <w:rFonts w:ascii="Verdana" w:hAnsi="Verdana"/>
          <w:b/>
          <w:bCs/>
          <w:sz w:val="20"/>
          <w:szCs w:val="20"/>
        </w:rPr>
      </w:pPr>
      <w:r>
        <w:rPr>
          <w:rFonts w:ascii="Verdana" w:hAnsi="Verdana"/>
          <w:b/>
          <w:bCs/>
          <w:sz w:val="20"/>
          <w:szCs w:val="20"/>
        </w:rPr>
        <w:t>Гарантия:</w:t>
      </w:r>
    </w:p>
    <w:p w14:paraId="778BD11F" w14:textId="77777777" w:rsidR="008163E1" w:rsidRDefault="008163E1" w:rsidP="008163E1">
      <w:pPr>
        <w:numPr>
          <w:ilvl w:val="0"/>
          <w:numId w:val="7"/>
        </w:numPr>
        <w:tabs>
          <w:tab w:val="num" w:pos="426"/>
        </w:tabs>
        <w:spacing w:after="0"/>
        <w:ind w:left="426" w:hanging="426"/>
        <w:jc w:val="both"/>
        <w:rPr>
          <w:rFonts w:ascii="Verdana" w:hAnsi="Verdana"/>
          <w:sz w:val="20"/>
          <w:szCs w:val="20"/>
        </w:rPr>
      </w:pPr>
      <w:r>
        <w:rPr>
          <w:rFonts w:ascii="Verdana" w:hAnsi="Verdana"/>
          <w:sz w:val="20"/>
          <w:szCs w:val="20"/>
        </w:rPr>
        <w:t>Гарантийный срок на оборудование составляет один год с момента отгрузки оборудования заказчику, либо с момента ввода оборудования в эксплуатацию при проведении пуско-наладки нашими специалистами.</w:t>
      </w:r>
    </w:p>
    <w:p w14:paraId="49E28188" w14:textId="77777777" w:rsidR="008163E1" w:rsidRDefault="008163E1" w:rsidP="008163E1">
      <w:pPr>
        <w:numPr>
          <w:ilvl w:val="0"/>
          <w:numId w:val="7"/>
        </w:numPr>
        <w:tabs>
          <w:tab w:val="num" w:pos="426"/>
        </w:tabs>
        <w:spacing w:after="0"/>
        <w:ind w:left="426" w:hanging="426"/>
        <w:jc w:val="both"/>
        <w:rPr>
          <w:rFonts w:ascii="Verdana" w:hAnsi="Verdana"/>
          <w:sz w:val="20"/>
          <w:szCs w:val="20"/>
        </w:rPr>
      </w:pPr>
      <w:r>
        <w:rPr>
          <w:rFonts w:ascii="Verdana" w:hAnsi="Verdana"/>
          <w:sz w:val="20"/>
          <w:szCs w:val="20"/>
        </w:rPr>
        <w:t>В течение гарантийного срока наши специалисты оказывают консультации и производят ремонт оборудования.</w:t>
      </w:r>
    </w:p>
    <w:p w14:paraId="11900E35" w14:textId="77777777" w:rsidR="008163E1" w:rsidRDefault="008163E1" w:rsidP="008163E1">
      <w:pPr>
        <w:numPr>
          <w:ilvl w:val="0"/>
          <w:numId w:val="7"/>
        </w:numPr>
        <w:tabs>
          <w:tab w:val="num" w:pos="426"/>
        </w:tabs>
        <w:spacing w:after="0"/>
        <w:ind w:left="426" w:hanging="426"/>
        <w:jc w:val="both"/>
        <w:rPr>
          <w:rFonts w:ascii="Verdana" w:hAnsi="Verdana"/>
          <w:sz w:val="20"/>
          <w:szCs w:val="20"/>
        </w:rPr>
      </w:pPr>
      <w:r>
        <w:rPr>
          <w:rFonts w:ascii="Verdana" w:hAnsi="Verdana"/>
          <w:sz w:val="20"/>
          <w:szCs w:val="20"/>
        </w:rPr>
        <w:t>После истечения гарантийного срока возможно заключение отдельного соглашения на послегарантийный ремонт и обслуживание оборудования.</w:t>
      </w:r>
    </w:p>
    <w:p w14:paraId="5E7DCBE3" w14:textId="77777777" w:rsidR="008163E1" w:rsidRDefault="008163E1" w:rsidP="008163E1">
      <w:pPr>
        <w:numPr>
          <w:ilvl w:val="0"/>
          <w:numId w:val="7"/>
        </w:numPr>
        <w:tabs>
          <w:tab w:val="num" w:pos="426"/>
        </w:tabs>
        <w:spacing w:after="0"/>
        <w:ind w:left="426" w:hanging="426"/>
        <w:contextualSpacing/>
        <w:jc w:val="both"/>
        <w:rPr>
          <w:rFonts w:ascii="Verdana" w:hAnsi="Verdana"/>
          <w:sz w:val="20"/>
          <w:szCs w:val="20"/>
        </w:rPr>
      </w:pPr>
      <w:r>
        <w:rPr>
          <w:rFonts w:ascii="Verdana" w:hAnsi="Verdana"/>
          <w:sz w:val="20"/>
          <w:szCs w:val="20"/>
        </w:rPr>
        <w:t>Расходные и комплектующие материалы всегда есть в наличии и при необходимости будут доставлены Вам в кротчайшие сроки с помощью курьерских служб.</w:t>
      </w:r>
    </w:p>
    <w:p w14:paraId="1B03ABFE" w14:textId="77777777" w:rsidR="008163E1" w:rsidRDefault="008163E1" w:rsidP="008163E1">
      <w:pPr>
        <w:spacing w:after="0"/>
        <w:contextualSpacing/>
        <w:jc w:val="both"/>
        <w:rPr>
          <w:rFonts w:ascii="Verdana" w:hAnsi="Verdana"/>
          <w:b/>
          <w:bCs/>
          <w:sz w:val="20"/>
          <w:szCs w:val="20"/>
        </w:rPr>
      </w:pPr>
      <w:r>
        <w:rPr>
          <w:rFonts w:ascii="Verdana" w:hAnsi="Verdana"/>
          <w:sz w:val="20"/>
          <w:szCs w:val="20"/>
        </w:rPr>
        <w:br w:type="page"/>
      </w:r>
      <w:r>
        <w:rPr>
          <w:rFonts w:ascii="Verdana" w:hAnsi="Verdana"/>
          <w:b/>
          <w:bCs/>
          <w:sz w:val="20"/>
          <w:szCs w:val="20"/>
        </w:rPr>
        <w:lastRenderedPageBreak/>
        <w:t>Комплект поставки:</w:t>
      </w:r>
    </w:p>
    <w:tbl>
      <w:tblPr>
        <w:tblW w:w="9900" w:type="dxa"/>
        <w:tblInd w:w="108" w:type="dxa"/>
        <w:tblLayout w:type="fixed"/>
        <w:tblLook w:val="04A0" w:firstRow="1" w:lastRow="0" w:firstColumn="1" w:lastColumn="0" w:noHBand="0" w:noVBand="1"/>
      </w:tblPr>
      <w:tblGrid>
        <w:gridCol w:w="7797"/>
        <w:gridCol w:w="2103"/>
      </w:tblGrid>
      <w:tr w:rsidR="008163E1" w14:paraId="05DBA5F2" w14:textId="77777777" w:rsidTr="007B16A9">
        <w:trPr>
          <w:trHeight w:val="79"/>
        </w:trPr>
        <w:tc>
          <w:tcPr>
            <w:tcW w:w="7797" w:type="dxa"/>
            <w:shd w:val="pct10" w:color="auto" w:fill="auto"/>
            <w:hideMark/>
          </w:tcPr>
          <w:p w14:paraId="76E9F1A8" w14:textId="77777777" w:rsidR="008163E1" w:rsidRDefault="008163E1">
            <w:pPr>
              <w:pStyle w:val="Default"/>
              <w:spacing w:line="276" w:lineRule="auto"/>
              <w:ind w:hanging="108"/>
              <w:rPr>
                <w:color w:val="auto"/>
                <w:sz w:val="20"/>
                <w:szCs w:val="20"/>
              </w:rPr>
            </w:pPr>
            <w:r>
              <w:rPr>
                <w:sz w:val="20"/>
                <w:szCs w:val="20"/>
              </w:rPr>
              <w:br w:type="page"/>
            </w:r>
            <w:r>
              <w:rPr>
                <w:b/>
                <w:bCs/>
                <w:color w:val="auto"/>
                <w:sz w:val="20"/>
                <w:szCs w:val="20"/>
              </w:rPr>
              <w:t xml:space="preserve">Наименование </w:t>
            </w:r>
          </w:p>
        </w:tc>
        <w:tc>
          <w:tcPr>
            <w:tcW w:w="2103" w:type="dxa"/>
            <w:shd w:val="pct10" w:color="auto" w:fill="auto"/>
            <w:hideMark/>
          </w:tcPr>
          <w:p w14:paraId="07E8B7B1" w14:textId="77777777" w:rsidR="008163E1" w:rsidRDefault="008163E1">
            <w:pPr>
              <w:pStyle w:val="Default"/>
              <w:spacing w:line="276" w:lineRule="auto"/>
              <w:jc w:val="center"/>
              <w:rPr>
                <w:color w:val="auto"/>
                <w:sz w:val="20"/>
                <w:szCs w:val="20"/>
              </w:rPr>
            </w:pPr>
            <w:r>
              <w:rPr>
                <w:b/>
                <w:bCs/>
                <w:color w:val="auto"/>
                <w:sz w:val="20"/>
                <w:szCs w:val="20"/>
              </w:rPr>
              <w:t>Кол-во, шт.</w:t>
            </w:r>
          </w:p>
        </w:tc>
      </w:tr>
      <w:tr w:rsidR="008163E1" w14:paraId="5FB23356" w14:textId="77777777" w:rsidTr="007B16A9">
        <w:trPr>
          <w:trHeight w:val="79"/>
        </w:trPr>
        <w:tc>
          <w:tcPr>
            <w:tcW w:w="7797" w:type="dxa"/>
            <w:hideMark/>
          </w:tcPr>
          <w:p w14:paraId="5679E192" w14:textId="77777777" w:rsidR="008163E1" w:rsidRDefault="008163E1">
            <w:pPr>
              <w:pStyle w:val="Default"/>
              <w:spacing w:line="276" w:lineRule="auto"/>
              <w:ind w:hanging="108"/>
              <w:rPr>
                <w:color w:val="auto"/>
                <w:sz w:val="20"/>
                <w:szCs w:val="20"/>
              </w:rPr>
            </w:pPr>
            <w:proofErr w:type="spellStart"/>
            <w:r>
              <w:rPr>
                <w:sz w:val="20"/>
                <w:szCs w:val="20"/>
              </w:rPr>
              <w:t>Мармеладоотливочная</w:t>
            </w:r>
            <w:proofErr w:type="spellEnd"/>
            <w:r>
              <w:rPr>
                <w:sz w:val="20"/>
                <w:szCs w:val="20"/>
              </w:rPr>
              <w:t xml:space="preserve"> машина МОМ-2</w:t>
            </w:r>
          </w:p>
        </w:tc>
        <w:tc>
          <w:tcPr>
            <w:tcW w:w="2103" w:type="dxa"/>
            <w:hideMark/>
          </w:tcPr>
          <w:p w14:paraId="1CCF81C5" w14:textId="77777777" w:rsidR="008163E1" w:rsidRDefault="008163E1">
            <w:pPr>
              <w:pStyle w:val="Default"/>
              <w:spacing w:line="276" w:lineRule="auto"/>
              <w:jc w:val="center"/>
              <w:rPr>
                <w:color w:val="auto"/>
                <w:sz w:val="20"/>
                <w:szCs w:val="20"/>
              </w:rPr>
            </w:pPr>
            <w:r>
              <w:rPr>
                <w:color w:val="auto"/>
                <w:sz w:val="20"/>
                <w:szCs w:val="20"/>
              </w:rPr>
              <w:t>1</w:t>
            </w:r>
          </w:p>
        </w:tc>
      </w:tr>
      <w:tr w:rsidR="008163E1" w14:paraId="0E7FC11A" w14:textId="77777777" w:rsidTr="007B16A9">
        <w:trPr>
          <w:trHeight w:val="275"/>
        </w:trPr>
        <w:tc>
          <w:tcPr>
            <w:tcW w:w="7797" w:type="dxa"/>
            <w:shd w:val="pct10" w:color="auto" w:fill="auto"/>
            <w:hideMark/>
          </w:tcPr>
          <w:p w14:paraId="5268631A" w14:textId="77777777" w:rsidR="008163E1" w:rsidRDefault="008163E1">
            <w:pPr>
              <w:pStyle w:val="Default"/>
              <w:spacing w:line="276" w:lineRule="auto"/>
              <w:ind w:hanging="108"/>
              <w:rPr>
                <w:color w:val="auto"/>
                <w:sz w:val="20"/>
                <w:szCs w:val="20"/>
              </w:rPr>
            </w:pPr>
            <w:r>
              <w:rPr>
                <w:color w:val="auto"/>
                <w:sz w:val="20"/>
                <w:szCs w:val="20"/>
              </w:rPr>
              <w:t>Технический паспорт и руководство по эксплуатации</w:t>
            </w:r>
          </w:p>
        </w:tc>
        <w:tc>
          <w:tcPr>
            <w:tcW w:w="2103" w:type="dxa"/>
            <w:shd w:val="pct10" w:color="auto" w:fill="auto"/>
            <w:hideMark/>
          </w:tcPr>
          <w:p w14:paraId="09AEB5C3" w14:textId="77777777" w:rsidR="008163E1" w:rsidRDefault="008163E1">
            <w:pPr>
              <w:pStyle w:val="Default"/>
              <w:spacing w:line="276" w:lineRule="auto"/>
              <w:jc w:val="center"/>
              <w:rPr>
                <w:color w:val="auto"/>
                <w:sz w:val="20"/>
                <w:szCs w:val="20"/>
              </w:rPr>
            </w:pPr>
            <w:r>
              <w:rPr>
                <w:color w:val="auto"/>
                <w:sz w:val="20"/>
                <w:szCs w:val="20"/>
              </w:rPr>
              <w:t>1</w:t>
            </w:r>
          </w:p>
        </w:tc>
      </w:tr>
    </w:tbl>
    <w:p w14:paraId="561FABF4" w14:textId="77777777" w:rsidR="008163E1" w:rsidRDefault="008163E1" w:rsidP="008163E1">
      <w:pPr>
        <w:spacing w:after="0"/>
        <w:contextualSpacing/>
        <w:jc w:val="both"/>
        <w:rPr>
          <w:rFonts w:ascii="Verdana" w:hAnsi="Verdana"/>
          <w:b/>
          <w:sz w:val="20"/>
          <w:szCs w:val="20"/>
        </w:rPr>
      </w:pPr>
    </w:p>
    <w:p w14:paraId="1814A19C" w14:textId="77777777" w:rsidR="008163E1" w:rsidRDefault="008163E1" w:rsidP="008163E1">
      <w:pPr>
        <w:spacing w:after="0"/>
        <w:contextualSpacing/>
        <w:jc w:val="both"/>
        <w:rPr>
          <w:rFonts w:ascii="Verdana" w:hAnsi="Verdana"/>
          <w:b/>
          <w:sz w:val="20"/>
          <w:szCs w:val="20"/>
        </w:rPr>
      </w:pPr>
      <w:r>
        <w:rPr>
          <w:rFonts w:ascii="Verdana" w:hAnsi="Verdana"/>
          <w:b/>
          <w:sz w:val="20"/>
          <w:szCs w:val="20"/>
        </w:rPr>
        <w:t>Стоимость оборудования</w:t>
      </w:r>
      <w:r w:rsidR="00CE2662">
        <w:rPr>
          <w:rFonts w:ascii="Verdana" w:hAnsi="Verdana"/>
          <w:b/>
          <w:sz w:val="20"/>
          <w:szCs w:val="20"/>
        </w:rPr>
        <w:t>:</w:t>
      </w:r>
    </w:p>
    <w:p w14:paraId="6A889BB6" w14:textId="77777777" w:rsidR="008163E1" w:rsidRDefault="008163E1" w:rsidP="008163E1">
      <w:pPr>
        <w:pStyle w:val="Default"/>
        <w:spacing w:line="276" w:lineRule="auto"/>
        <w:jc w:val="both"/>
        <w:rPr>
          <w:rFonts w:cs="Times New Roman"/>
          <w:i/>
          <w:color w:val="auto"/>
          <w:sz w:val="20"/>
          <w:szCs w:val="20"/>
        </w:rPr>
      </w:pPr>
      <w:r>
        <w:rPr>
          <w:rFonts w:cs="Times New Roman"/>
          <w:i/>
          <w:color w:val="auto"/>
          <w:sz w:val="20"/>
          <w:szCs w:val="20"/>
        </w:rPr>
        <w:t>Данное предложение не является публичной офертой и не включает в себя стоимость доставки и дополнительной упаковки. Экспортная цена включает в себя дополнительно стоимость таможенного оформления.</w:t>
      </w:r>
    </w:p>
    <w:tbl>
      <w:tblPr>
        <w:tblW w:w="0" w:type="auto"/>
        <w:tblInd w:w="108" w:type="dxa"/>
        <w:tblLook w:val="04A0" w:firstRow="1" w:lastRow="0" w:firstColumn="1" w:lastColumn="0" w:noHBand="0" w:noVBand="1"/>
      </w:tblPr>
      <w:tblGrid>
        <w:gridCol w:w="7797"/>
        <w:gridCol w:w="2126"/>
      </w:tblGrid>
      <w:tr w:rsidR="008163E1" w14:paraId="5797EDEE" w14:textId="77777777" w:rsidTr="007B16A9">
        <w:trPr>
          <w:trHeight w:val="303"/>
        </w:trPr>
        <w:tc>
          <w:tcPr>
            <w:tcW w:w="7797" w:type="dxa"/>
            <w:shd w:val="pct10" w:color="auto" w:fill="auto"/>
            <w:vAlign w:val="center"/>
            <w:hideMark/>
          </w:tcPr>
          <w:p w14:paraId="15CA7E3F" w14:textId="77777777" w:rsidR="008163E1" w:rsidRDefault="008163E1">
            <w:pPr>
              <w:spacing w:after="0"/>
              <w:ind w:left="-108" w:right="-108"/>
              <w:contextualSpacing/>
              <w:rPr>
                <w:rFonts w:ascii="Verdana" w:hAnsi="Verdana"/>
                <w:b/>
                <w:sz w:val="20"/>
                <w:szCs w:val="20"/>
              </w:rPr>
            </w:pPr>
            <w:r>
              <w:rPr>
                <w:rFonts w:ascii="Verdana" w:hAnsi="Verdana"/>
                <w:b/>
                <w:sz w:val="20"/>
                <w:szCs w:val="20"/>
              </w:rPr>
              <w:t xml:space="preserve">Стоимость на условиях </w:t>
            </w:r>
            <w:r>
              <w:rPr>
                <w:rFonts w:ascii="Verdana" w:hAnsi="Verdana"/>
                <w:b/>
                <w:sz w:val="20"/>
                <w:szCs w:val="20"/>
                <w:lang w:val="en-US"/>
              </w:rPr>
              <w:t>FCA</w:t>
            </w:r>
            <w:r>
              <w:rPr>
                <w:rFonts w:ascii="Verdana" w:hAnsi="Verdana"/>
                <w:b/>
                <w:sz w:val="20"/>
                <w:szCs w:val="20"/>
              </w:rPr>
              <w:t xml:space="preserve"> Пенза</w:t>
            </w:r>
          </w:p>
        </w:tc>
        <w:tc>
          <w:tcPr>
            <w:tcW w:w="2126" w:type="dxa"/>
            <w:shd w:val="pct10" w:color="auto" w:fill="auto"/>
            <w:vAlign w:val="center"/>
            <w:hideMark/>
          </w:tcPr>
          <w:p w14:paraId="1459E44C" w14:textId="77777777" w:rsidR="008163E1" w:rsidRDefault="008163E1" w:rsidP="007B16A9">
            <w:pPr>
              <w:spacing w:after="0"/>
              <w:ind w:left="-51" w:right="-108"/>
              <w:contextualSpacing/>
              <w:jc w:val="center"/>
              <w:rPr>
                <w:rFonts w:ascii="Verdana" w:hAnsi="Verdana"/>
                <w:b/>
                <w:sz w:val="20"/>
                <w:szCs w:val="20"/>
              </w:rPr>
            </w:pPr>
            <w:r>
              <w:rPr>
                <w:rFonts w:ascii="Verdana" w:hAnsi="Verdana"/>
                <w:b/>
                <w:sz w:val="20"/>
                <w:szCs w:val="20"/>
              </w:rPr>
              <w:t>Рубли с НДС</w:t>
            </w:r>
          </w:p>
        </w:tc>
      </w:tr>
      <w:tr w:rsidR="008163E1" w14:paraId="0443EAD0" w14:textId="77777777" w:rsidTr="007B16A9">
        <w:trPr>
          <w:trHeight w:val="138"/>
        </w:trPr>
        <w:tc>
          <w:tcPr>
            <w:tcW w:w="7797" w:type="dxa"/>
            <w:vAlign w:val="center"/>
            <w:hideMark/>
          </w:tcPr>
          <w:p w14:paraId="7A8FB7BF" w14:textId="77777777" w:rsidR="008163E1" w:rsidRDefault="008163E1">
            <w:pPr>
              <w:spacing w:after="0"/>
              <w:ind w:left="-108"/>
              <w:jc w:val="both"/>
              <w:rPr>
                <w:rFonts w:ascii="Verdana" w:hAnsi="Verdana"/>
                <w:sz w:val="20"/>
                <w:szCs w:val="20"/>
              </w:rPr>
            </w:pPr>
            <w:proofErr w:type="spellStart"/>
            <w:r>
              <w:rPr>
                <w:rFonts w:ascii="Verdana" w:hAnsi="Verdana"/>
                <w:sz w:val="20"/>
                <w:szCs w:val="20"/>
              </w:rPr>
              <w:t>Мармеладоотливочная</w:t>
            </w:r>
            <w:proofErr w:type="spellEnd"/>
            <w:r>
              <w:rPr>
                <w:rFonts w:ascii="Verdana" w:hAnsi="Verdana"/>
                <w:sz w:val="20"/>
                <w:szCs w:val="20"/>
              </w:rPr>
              <w:t xml:space="preserve"> машина МОМ-2</w:t>
            </w:r>
            <w:r w:rsidR="007B16A9">
              <w:rPr>
                <w:rFonts w:ascii="Verdana" w:hAnsi="Verdana"/>
                <w:sz w:val="20"/>
                <w:szCs w:val="20"/>
              </w:rPr>
              <w:t xml:space="preserve"> на цепном транспортере</w:t>
            </w:r>
          </w:p>
        </w:tc>
        <w:tc>
          <w:tcPr>
            <w:tcW w:w="2126" w:type="dxa"/>
            <w:vAlign w:val="center"/>
            <w:hideMark/>
          </w:tcPr>
          <w:p w14:paraId="768916FD" w14:textId="26A41D1B" w:rsidR="008163E1" w:rsidRDefault="008163E1" w:rsidP="002708C2">
            <w:pPr>
              <w:spacing w:after="0"/>
              <w:ind w:left="-51" w:right="-108"/>
              <w:jc w:val="center"/>
              <w:rPr>
                <w:rFonts w:ascii="Verdana" w:hAnsi="Verdana"/>
                <w:sz w:val="20"/>
                <w:szCs w:val="20"/>
              </w:rPr>
            </w:pPr>
            <w:r>
              <w:rPr>
                <w:rFonts w:ascii="Verdana" w:hAnsi="Verdana"/>
                <w:sz w:val="20"/>
                <w:szCs w:val="20"/>
              </w:rPr>
              <w:t xml:space="preserve">от </w:t>
            </w:r>
            <w:r w:rsidR="002708C2">
              <w:rPr>
                <w:rFonts w:ascii="Verdana" w:hAnsi="Verdana"/>
                <w:sz w:val="20"/>
                <w:szCs w:val="20"/>
              </w:rPr>
              <w:t xml:space="preserve">1 </w:t>
            </w:r>
            <w:r w:rsidR="00722B16">
              <w:rPr>
                <w:rFonts w:ascii="Verdana" w:hAnsi="Verdana"/>
                <w:sz w:val="20"/>
                <w:szCs w:val="20"/>
              </w:rPr>
              <w:t>628</w:t>
            </w:r>
            <w:r>
              <w:rPr>
                <w:rFonts w:ascii="Verdana" w:hAnsi="Verdana"/>
                <w:sz w:val="20"/>
                <w:szCs w:val="20"/>
              </w:rPr>
              <w:t> 000,00</w:t>
            </w:r>
          </w:p>
        </w:tc>
      </w:tr>
      <w:tr w:rsidR="007B16A9" w14:paraId="09C01D5C" w14:textId="77777777" w:rsidTr="007B16A9">
        <w:trPr>
          <w:trHeight w:val="85"/>
        </w:trPr>
        <w:tc>
          <w:tcPr>
            <w:tcW w:w="7797" w:type="dxa"/>
            <w:shd w:val="pct10" w:color="auto" w:fill="auto"/>
            <w:vAlign w:val="center"/>
          </w:tcPr>
          <w:p w14:paraId="3C93EDA0" w14:textId="77777777" w:rsidR="007B16A9" w:rsidRDefault="007B16A9" w:rsidP="00DC4ABB">
            <w:pPr>
              <w:spacing w:after="0"/>
              <w:ind w:left="-108"/>
              <w:rPr>
                <w:rFonts w:ascii="Verdana" w:hAnsi="Verdana"/>
                <w:b/>
                <w:sz w:val="20"/>
                <w:szCs w:val="20"/>
              </w:rPr>
            </w:pPr>
            <w:proofErr w:type="spellStart"/>
            <w:r>
              <w:rPr>
                <w:rFonts w:ascii="Verdana" w:hAnsi="Verdana"/>
                <w:sz w:val="20"/>
                <w:szCs w:val="20"/>
              </w:rPr>
              <w:t>Мармеладоотливочная</w:t>
            </w:r>
            <w:proofErr w:type="spellEnd"/>
            <w:r>
              <w:rPr>
                <w:rFonts w:ascii="Verdana" w:hAnsi="Verdana"/>
                <w:sz w:val="20"/>
                <w:szCs w:val="20"/>
              </w:rPr>
              <w:t xml:space="preserve"> машина МОМ-2 на ленточном транспортере</w:t>
            </w:r>
          </w:p>
        </w:tc>
        <w:tc>
          <w:tcPr>
            <w:tcW w:w="2126" w:type="dxa"/>
            <w:shd w:val="pct10" w:color="auto" w:fill="auto"/>
            <w:vAlign w:val="center"/>
          </w:tcPr>
          <w:p w14:paraId="120FF895" w14:textId="71BA73DC" w:rsidR="007B16A9" w:rsidRDefault="007B16A9" w:rsidP="00A747B2">
            <w:pPr>
              <w:spacing w:after="0"/>
              <w:ind w:left="-51" w:right="-108"/>
              <w:jc w:val="center"/>
              <w:rPr>
                <w:rFonts w:ascii="Verdana" w:hAnsi="Verdana"/>
                <w:bCs/>
                <w:sz w:val="20"/>
                <w:szCs w:val="20"/>
              </w:rPr>
            </w:pPr>
            <w:r>
              <w:rPr>
                <w:rFonts w:ascii="Verdana" w:hAnsi="Verdana"/>
                <w:bCs/>
                <w:sz w:val="20"/>
                <w:szCs w:val="20"/>
              </w:rPr>
              <w:t xml:space="preserve">от </w:t>
            </w:r>
            <w:r w:rsidR="00722B16">
              <w:rPr>
                <w:rFonts w:ascii="Verdana" w:hAnsi="Verdana"/>
                <w:bCs/>
                <w:sz w:val="20"/>
                <w:szCs w:val="20"/>
              </w:rPr>
              <w:t>2</w:t>
            </w:r>
            <w:r w:rsidR="00A747B2">
              <w:rPr>
                <w:rFonts w:ascii="Verdana" w:hAnsi="Verdana"/>
                <w:bCs/>
                <w:sz w:val="20"/>
                <w:szCs w:val="20"/>
                <w:lang w:val="en-US"/>
              </w:rPr>
              <w:t xml:space="preserve"> </w:t>
            </w:r>
            <w:r w:rsidR="00722B16">
              <w:rPr>
                <w:rFonts w:ascii="Verdana" w:hAnsi="Verdana"/>
                <w:bCs/>
                <w:sz w:val="20"/>
                <w:szCs w:val="20"/>
              </w:rPr>
              <w:t>016</w:t>
            </w:r>
            <w:r>
              <w:rPr>
                <w:rFonts w:ascii="Verdana" w:hAnsi="Verdana"/>
                <w:bCs/>
                <w:sz w:val="20"/>
                <w:szCs w:val="20"/>
              </w:rPr>
              <w:t> 000,00</w:t>
            </w:r>
          </w:p>
        </w:tc>
      </w:tr>
      <w:tr w:rsidR="007B16A9" w14:paraId="0D6E8B8C" w14:textId="77777777" w:rsidTr="007B16A9">
        <w:trPr>
          <w:trHeight w:val="85"/>
        </w:trPr>
        <w:tc>
          <w:tcPr>
            <w:tcW w:w="7797" w:type="dxa"/>
            <w:vAlign w:val="center"/>
            <w:hideMark/>
          </w:tcPr>
          <w:p w14:paraId="2A3312DD" w14:textId="77777777" w:rsidR="007B16A9" w:rsidRDefault="007B16A9" w:rsidP="00DC4ABB">
            <w:pPr>
              <w:spacing w:after="0"/>
              <w:ind w:left="-108"/>
              <w:rPr>
                <w:rFonts w:ascii="Verdana" w:hAnsi="Verdana"/>
                <w:sz w:val="20"/>
                <w:szCs w:val="20"/>
              </w:rPr>
            </w:pPr>
            <w:r>
              <w:rPr>
                <w:rFonts w:ascii="Verdana" w:hAnsi="Verdana"/>
                <w:sz w:val="20"/>
                <w:szCs w:val="20"/>
              </w:rPr>
              <w:t>Сменная голова отливки мармелада для машин МОМ-2/ЗФМ-2</w:t>
            </w:r>
          </w:p>
        </w:tc>
        <w:tc>
          <w:tcPr>
            <w:tcW w:w="2126" w:type="dxa"/>
            <w:vAlign w:val="center"/>
            <w:hideMark/>
          </w:tcPr>
          <w:p w14:paraId="046763DB" w14:textId="149F23E6" w:rsidR="007B16A9" w:rsidRDefault="007B16A9" w:rsidP="00CE2662">
            <w:pPr>
              <w:spacing w:after="0"/>
              <w:ind w:left="-51" w:right="-108"/>
              <w:jc w:val="center"/>
              <w:rPr>
                <w:rFonts w:ascii="Verdana" w:hAnsi="Verdana"/>
                <w:sz w:val="20"/>
                <w:szCs w:val="20"/>
              </w:rPr>
            </w:pPr>
            <w:r>
              <w:rPr>
                <w:rFonts w:ascii="Verdana" w:hAnsi="Verdana"/>
                <w:sz w:val="20"/>
                <w:szCs w:val="20"/>
              </w:rPr>
              <w:t xml:space="preserve">от </w:t>
            </w:r>
            <w:r w:rsidR="00CE78D9">
              <w:rPr>
                <w:rFonts w:ascii="Verdana" w:hAnsi="Verdana"/>
                <w:sz w:val="20"/>
                <w:szCs w:val="20"/>
              </w:rPr>
              <w:t>6</w:t>
            </w:r>
            <w:r w:rsidR="00722B16">
              <w:rPr>
                <w:rFonts w:ascii="Verdana" w:hAnsi="Verdana"/>
                <w:sz w:val="20"/>
                <w:szCs w:val="20"/>
              </w:rPr>
              <w:t>70</w:t>
            </w:r>
            <w:r>
              <w:rPr>
                <w:rFonts w:ascii="Verdana" w:hAnsi="Verdana"/>
                <w:sz w:val="20"/>
                <w:szCs w:val="20"/>
              </w:rPr>
              <w:t> 000,00</w:t>
            </w:r>
          </w:p>
        </w:tc>
      </w:tr>
      <w:tr w:rsidR="00B02D31" w14:paraId="3C5C89C0" w14:textId="77777777" w:rsidTr="007B16A9">
        <w:trPr>
          <w:trHeight w:val="63"/>
        </w:trPr>
        <w:tc>
          <w:tcPr>
            <w:tcW w:w="7797" w:type="dxa"/>
            <w:shd w:val="pct10" w:color="auto" w:fill="auto"/>
            <w:vAlign w:val="center"/>
          </w:tcPr>
          <w:p w14:paraId="64EC3C2B" w14:textId="77777777" w:rsidR="00B02D31" w:rsidRDefault="00B02D31" w:rsidP="00DC4ABB">
            <w:pPr>
              <w:spacing w:after="0"/>
              <w:ind w:left="-108"/>
              <w:rPr>
                <w:rFonts w:ascii="Verdana" w:hAnsi="Verdana"/>
                <w:sz w:val="20"/>
                <w:szCs w:val="20"/>
              </w:rPr>
            </w:pPr>
            <w:r>
              <w:rPr>
                <w:rFonts w:ascii="Verdana" w:hAnsi="Verdana"/>
                <w:sz w:val="20"/>
                <w:szCs w:val="20"/>
              </w:rPr>
              <w:t>Водяная рубашка обогрева бункера</w:t>
            </w:r>
          </w:p>
        </w:tc>
        <w:tc>
          <w:tcPr>
            <w:tcW w:w="2126" w:type="dxa"/>
            <w:shd w:val="pct10" w:color="auto" w:fill="auto"/>
            <w:vAlign w:val="center"/>
          </w:tcPr>
          <w:p w14:paraId="55CD344E" w14:textId="139E5A68" w:rsidR="00B02D31" w:rsidRDefault="00722B16" w:rsidP="00CE2662">
            <w:pPr>
              <w:spacing w:after="0"/>
              <w:ind w:left="-51" w:right="-108"/>
              <w:jc w:val="center"/>
              <w:rPr>
                <w:rFonts w:ascii="Verdana" w:hAnsi="Verdana"/>
                <w:sz w:val="20"/>
                <w:szCs w:val="20"/>
              </w:rPr>
            </w:pPr>
            <w:r>
              <w:rPr>
                <w:rFonts w:ascii="Verdana" w:hAnsi="Verdana"/>
                <w:sz w:val="20"/>
                <w:szCs w:val="20"/>
              </w:rPr>
              <w:t>104</w:t>
            </w:r>
            <w:r w:rsidR="00B02D31">
              <w:rPr>
                <w:rFonts w:ascii="Verdana" w:hAnsi="Verdana"/>
                <w:sz w:val="20"/>
                <w:szCs w:val="20"/>
              </w:rPr>
              <w:t> 000,00</w:t>
            </w:r>
          </w:p>
        </w:tc>
      </w:tr>
      <w:tr w:rsidR="00DB6AFE" w14:paraId="62D8D518" w14:textId="77777777" w:rsidTr="00D123CF">
        <w:trPr>
          <w:trHeight w:val="63"/>
        </w:trPr>
        <w:tc>
          <w:tcPr>
            <w:tcW w:w="7797" w:type="dxa"/>
          </w:tcPr>
          <w:p w14:paraId="451D566D" w14:textId="77777777" w:rsidR="00DB6AFE" w:rsidRDefault="00DB6AFE" w:rsidP="00B94732">
            <w:pPr>
              <w:pStyle w:val="ac"/>
              <w:spacing w:after="0" w:line="276" w:lineRule="auto"/>
              <w:ind w:left="-108"/>
              <w:rPr>
                <w:rFonts w:ascii="Verdana" w:hAnsi="Verdana"/>
              </w:rPr>
            </w:pPr>
            <w:r>
              <w:rPr>
                <w:rFonts w:ascii="Verdana" w:hAnsi="Verdana"/>
              </w:rPr>
              <w:t>Каркас из нержавеющей стали</w:t>
            </w:r>
          </w:p>
        </w:tc>
        <w:tc>
          <w:tcPr>
            <w:tcW w:w="2126" w:type="dxa"/>
          </w:tcPr>
          <w:p w14:paraId="11897EF9" w14:textId="6C455C5E" w:rsidR="00DB6AFE" w:rsidRDefault="00722B16" w:rsidP="00CE2662">
            <w:pPr>
              <w:pStyle w:val="ac"/>
              <w:spacing w:after="0" w:line="276" w:lineRule="auto"/>
              <w:ind w:left="-51" w:right="-108"/>
              <w:jc w:val="center"/>
              <w:rPr>
                <w:rFonts w:ascii="Verdana" w:hAnsi="Verdana"/>
                <w:bCs/>
              </w:rPr>
            </w:pPr>
            <w:r>
              <w:rPr>
                <w:rFonts w:ascii="Verdana" w:hAnsi="Verdana"/>
                <w:bCs/>
              </w:rPr>
              <w:t>277</w:t>
            </w:r>
            <w:r w:rsidR="00DB6AFE">
              <w:rPr>
                <w:rFonts w:ascii="Verdana" w:hAnsi="Verdana"/>
                <w:bCs/>
              </w:rPr>
              <w:t> 000,00</w:t>
            </w:r>
          </w:p>
        </w:tc>
      </w:tr>
      <w:tr w:rsidR="00DB6AFE" w14:paraId="3193937B" w14:textId="77777777" w:rsidTr="007B16A9">
        <w:trPr>
          <w:trHeight w:val="63"/>
        </w:trPr>
        <w:tc>
          <w:tcPr>
            <w:tcW w:w="7797" w:type="dxa"/>
            <w:shd w:val="pct10" w:color="auto" w:fill="auto"/>
            <w:vAlign w:val="center"/>
          </w:tcPr>
          <w:p w14:paraId="3373F43A" w14:textId="77777777" w:rsidR="00DB6AFE" w:rsidRDefault="00DB6AFE" w:rsidP="00DC4ABB">
            <w:pPr>
              <w:spacing w:after="0"/>
              <w:ind w:left="-108"/>
              <w:rPr>
                <w:rFonts w:ascii="Verdana" w:hAnsi="Verdana"/>
                <w:sz w:val="20"/>
                <w:szCs w:val="20"/>
              </w:rPr>
            </w:pPr>
            <w:r w:rsidRPr="00DB6AFE">
              <w:rPr>
                <w:rFonts w:ascii="Verdana" w:hAnsi="Verdana"/>
                <w:sz w:val="20"/>
                <w:szCs w:val="20"/>
              </w:rPr>
              <w:t>Коврик силиконовый для мармелада</w:t>
            </w:r>
          </w:p>
        </w:tc>
        <w:tc>
          <w:tcPr>
            <w:tcW w:w="2126" w:type="dxa"/>
            <w:shd w:val="pct10" w:color="auto" w:fill="auto"/>
            <w:vAlign w:val="center"/>
          </w:tcPr>
          <w:p w14:paraId="026D2E3D" w14:textId="33D9D13E" w:rsidR="00DB6AFE" w:rsidRDefault="00FF4C6B" w:rsidP="00CE2662">
            <w:pPr>
              <w:spacing w:after="0"/>
              <w:ind w:left="-51" w:right="-108"/>
              <w:jc w:val="center"/>
              <w:rPr>
                <w:rFonts w:ascii="Verdana" w:hAnsi="Verdana"/>
                <w:sz w:val="20"/>
                <w:szCs w:val="20"/>
              </w:rPr>
            </w:pPr>
            <w:r>
              <w:rPr>
                <w:rFonts w:ascii="Verdana" w:hAnsi="Verdana"/>
                <w:sz w:val="20"/>
                <w:szCs w:val="20"/>
              </w:rPr>
              <w:t>3</w:t>
            </w:r>
            <w:r w:rsidR="00D249DF">
              <w:rPr>
                <w:rFonts w:ascii="Verdana" w:hAnsi="Verdana"/>
                <w:sz w:val="20"/>
                <w:szCs w:val="20"/>
              </w:rPr>
              <w:t xml:space="preserve"> </w:t>
            </w:r>
            <w:r w:rsidR="00722B16">
              <w:rPr>
                <w:rFonts w:ascii="Verdana" w:hAnsi="Verdana"/>
                <w:sz w:val="20"/>
                <w:szCs w:val="20"/>
              </w:rPr>
              <w:t>8</w:t>
            </w:r>
            <w:r w:rsidR="00DB6AFE">
              <w:rPr>
                <w:rFonts w:ascii="Verdana" w:hAnsi="Verdana"/>
                <w:sz w:val="20"/>
                <w:szCs w:val="20"/>
              </w:rPr>
              <w:t>00,00</w:t>
            </w:r>
          </w:p>
        </w:tc>
      </w:tr>
      <w:tr w:rsidR="00DB6AFE" w14:paraId="7AC23FE5" w14:textId="77777777" w:rsidTr="00B02D31">
        <w:trPr>
          <w:trHeight w:val="63"/>
        </w:trPr>
        <w:tc>
          <w:tcPr>
            <w:tcW w:w="7797" w:type="dxa"/>
          </w:tcPr>
          <w:p w14:paraId="058DADCE" w14:textId="77777777" w:rsidR="00DB6AFE" w:rsidRDefault="00DB6AFE" w:rsidP="00DC4ABB">
            <w:pPr>
              <w:pStyle w:val="ac"/>
              <w:spacing w:after="0" w:line="276" w:lineRule="auto"/>
              <w:ind w:left="-108"/>
              <w:rPr>
                <w:rFonts w:ascii="Verdana" w:hAnsi="Verdana"/>
              </w:rPr>
            </w:pPr>
            <w:r w:rsidRPr="00DB6AFE">
              <w:rPr>
                <w:rFonts w:ascii="Verdana" w:hAnsi="Verdana"/>
              </w:rPr>
              <w:t>Рамка-подложка для силиконового коврика</w:t>
            </w:r>
          </w:p>
        </w:tc>
        <w:tc>
          <w:tcPr>
            <w:tcW w:w="2126" w:type="dxa"/>
          </w:tcPr>
          <w:p w14:paraId="27517355" w14:textId="122C6420" w:rsidR="00DB6AFE" w:rsidRDefault="00CE78D9" w:rsidP="00DC4ABB">
            <w:pPr>
              <w:pStyle w:val="ac"/>
              <w:spacing w:after="0" w:line="276" w:lineRule="auto"/>
              <w:ind w:left="-51" w:right="-108"/>
              <w:jc w:val="center"/>
              <w:rPr>
                <w:rFonts w:ascii="Verdana" w:hAnsi="Verdana"/>
                <w:bCs/>
              </w:rPr>
            </w:pPr>
            <w:r>
              <w:rPr>
                <w:rFonts w:ascii="Verdana" w:hAnsi="Verdana"/>
                <w:bCs/>
              </w:rPr>
              <w:t>2</w:t>
            </w:r>
            <w:r w:rsidR="00D249DF">
              <w:rPr>
                <w:rFonts w:ascii="Verdana" w:hAnsi="Verdana"/>
                <w:bCs/>
              </w:rPr>
              <w:t xml:space="preserve"> </w:t>
            </w:r>
            <w:r w:rsidR="00722B16">
              <w:rPr>
                <w:rFonts w:ascii="Verdana" w:hAnsi="Verdana"/>
                <w:bCs/>
              </w:rPr>
              <w:t>1</w:t>
            </w:r>
            <w:r w:rsidR="00D249DF">
              <w:rPr>
                <w:rFonts w:ascii="Verdana" w:hAnsi="Verdana"/>
                <w:bCs/>
              </w:rPr>
              <w:t>0</w:t>
            </w:r>
            <w:r w:rsidR="00DB6AFE">
              <w:rPr>
                <w:rFonts w:ascii="Verdana" w:hAnsi="Verdana"/>
                <w:bCs/>
              </w:rPr>
              <w:t>0,00</w:t>
            </w:r>
          </w:p>
        </w:tc>
      </w:tr>
    </w:tbl>
    <w:p w14:paraId="091A20FE" w14:textId="77777777" w:rsidR="00674A67" w:rsidRDefault="00674A67" w:rsidP="00E671C6">
      <w:pPr>
        <w:spacing w:after="0"/>
        <w:rPr>
          <w:rFonts w:ascii="Verdana" w:hAnsi="Verdana"/>
          <w:b/>
          <w:sz w:val="20"/>
          <w:szCs w:val="20"/>
        </w:rPr>
      </w:pPr>
    </w:p>
    <w:p w14:paraId="4A7059DC" w14:textId="77777777" w:rsidR="00F0294E" w:rsidRPr="00E671C6" w:rsidRDefault="003207F7" w:rsidP="00E671C6">
      <w:pPr>
        <w:spacing w:after="0"/>
        <w:rPr>
          <w:rFonts w:ascii="Verdana" w:hAnsi="Verdana"/>
          <w:b/>
          <w:sz w:val="20"/>
          <w:szCs w:val="20"/>
        </w:rPr>
      </w:pPr>
      <w:r w:rsidRPr="00E671C6">
        <w:rPr>
          <w:rFonts w:ascii="Verdana" w:hAnsi="Verdana"/>
          <w:b/>
          <w:sz w:val="20"/>
          <w:szCs w:val="20"/>
        </w:rPr>
        <w:t>Доставка оборудования</w:t>
      </w:r>
      <w:r w:rsidR="00A15ED6">
        <w:rPr>
          <w:rFonts w:ascii="Verdana" w:hAnsi="Verdana"/>
          <w:b/>
          <w:sz w:val="20"/>
          <w:szCs w:val="20"/>
        </w:rPr>
        <w:t>:</w:t>
      </w:r>
    </w:p>
    <w:p w14:paraId="53341F7E" w14:textId="77777777" w:rsidR="003207F7" w:rsidRPr="00E671C6" w:rsidRDefault="003207F7" w:rsidP="00E671C6">
      <w:pPr>
        <w:spacing w:after="0"/>
        <w:jc w:val="both"/>
        <w:rPr>
          <w:rFonts w:ascii="Verdana" w:hAnsi="Verdana"/>
          <w:sz w:val="20"/>
          <w:szCs w:val="20"/>
        </w:rPr>
      </w:pPr>
      <w:r w:rsidRPr="00E671C6">
        <w:rPr>
          <w:rFonts w:ascii="Verdana" w:hAnsi="Verdana"/>
          <w:sz w:val="20"/>
          <w:szCs w:val="20"/>
        </w:rPr>
        <w:t xml:space="preserve">На территории Российской </w:t>
      </w:r>
      <w:r w:rsidR="008817FC">
        <w:rPr>
          <w:rFonts w:ascii="Verdana" w:hAnsi="Verdana"/>
          <w:sz w:val="20"/>
          <w:szCs w:val="20"/>
        </w:rPr>
        <w:t>Ф</w:t>
      </w:r>
      <w:r w:rsidRPr="00E671C6">
        <w:rPr>
          <w:rFonts w:ascii="Verdana" w:hAnsi="Verdana"/>
          <w:sz w:val="20"/>
          <w:szCs w:val="20"/>
        </w:rPr>
        <w:t>едерации</w:t>
      </w:r>
      <w:r w:rsidR="00A15ED6">
        <w:rPr>
          <w:rFonts w:ascii="Verdana" w:hAnsi="Verdana"/>
          <w:sz w:val="20"/>
          <w:szCs w:val="20"/>
        </w:rPr>
        <w:t xml:space="preserve"> </w:t>
      </w:r>
      <w:r w:rsidRPr="00E671C6">
        <w:rPr>
          <w:rFonts w:ascii="Verdana" w:hAnsi="Verdana"/>
          <w:sz w:val="20"/>
          <w:szCs w:val="20"/>
        </w:rPr>
        <w:t>«</w:t>
      </w:r>
      <w:proofErr w:type="spellStart"/>
      <w:r w:rsidRPr="00E671C6">
        <w:rPr>
          <w:rFonts w:ascii="Verdana" w:hAnsi="Verdana"/>
          <w:sz w:val="20"/>
          <w:szCs w:val="20"/>
        </w:rPr>
        <w:t>СтанГрадъ</w:t>
      </w:r>
      <w:proofErr w:type="spellEnd"/>
      <w:r w:rsidRPr="00E671C6">
        <w:rPr>
          <w:rFonts w:ascii="Verdana" w:hAnsi="Verdana"/>
          <w:sz w:val="20"/>
          <w:szCs w:val="20"/>
        </w:rPr>
        <w:t xml:space="preserve">» </w:t>
      </w:r>
      <w:r w:rsidR="008817FC">
        <w:rPr>
          <w:rFonts w:ascii="Verdana" w:hAnsi="Verdana"/>
          <w:sz w:val="20"/>
          <w:szCs w:val="20"/>
        </w:rPr>
        <w:t>сотрудничает</w:t>
      </w:r>
      <w:r w:rsidRPr="00E671C6">
        <w:rPr>
          <w:rFonts w:ascii="Verdana" w:hAnsi="Verdana"/>
          <w:sz w:val="20"/>
          <w:szCs w:val="20"/>
        </w:rPr>
        <w:t xml:space="preserve"> со следующими транспортными компаниями:</w:t>
      </w:r>
    </w:p>
    <w:p w14:paraId="11A9050F" w14:textId="5DD8930F" w:rsidR="005D6D06" w:rsidRPr="00E671C6" w:rsidRDefault="00FF4C6B" w:rsidP="007C4592">
      <w:pPr>
        <w:numPr>
          <w:ilvl w:val="0"/>
          <w:numId w:val="1"/>
        </w:numPr>
        <w:tabs>
          <w:tab w:val="left" w:pos="426"/>
        </w:tabs>
        <w:spacing w:after="0"/>
        <w:ind w:left="425" w:hanging="425"/>
        <w:rPr>
          <w:rFonts w:ascii="Verdana" w:hAnsi="Verdana"/>
          <w:sz w:val="20"/>
          <w:szCs w:val="20"/>
        </w:rPr>
      </w:pPr>
      <w:r>
        <w:rPr>
          <w:rFonts w:ascii="Verdana" w:hAnsi="Verdana"/>
          <w:sz w:val="20"/>
          <w:szCs w:val="20"/>
        </w:rPr>
        <w:t>СДЭК</w:t>
      </w:r>
      <w:r w:rsidR="005D6D06" w:rsidRPr="00E671C6">
        <w:rPr>
          <w:rFonts w:ascii="Verdana" w:hAnsi="Verdana"/>
          <w:sz w:val="20"/>
          <w:szCs w:val="20"/>
        </w:rPr>
        <w:tab/>
      </w:r>
      <w:r w:rsidR="005D6D06" w:rsidRPr="00E671C6">
        <w:rPr>
          <w:rFonts w:ascii="Verdana" w:hAnsi="Verdana"/>
          <w:sz w:val="20"/>
          <w:szCs w:val="20"/>
        </w:rPr>
        <w:tab/>
        <w:t xml:space="preserve">- </w:t>
      </w:r>
      <w:proofErr w:type="spellStart"/>
      <w:r w:rsidR="005D6D06" w:rsidRPr="00E671C6">
        <w:rPr>
          <w:rFonts w:ascii="Verdana" w:hAnsi="Verdana"/>
          <w:sz w:val="20"/>
          <w:szCs w:val="20"/>
        </w:rPr>
        <w:t>www</w:t>
      </w:r>
      <w:proofErr w:type="spellEnd"/>
      <w:r w:rsidR="005D6D06" w:rsidRPr="00E671C6">
        <w:rPr>
          <w:rFonts w:ascii="Verdana" w:hAnsi="Verdana"/>
          <w:sz w:val="20"/>
          <w:szCs w:val="20"/>
        </w:rPr>
        <w:t>.</w:t>
      </w:r>
      <w:r>
        <w:rPr>
          <w:rFonts w:ascii="Verdana" w:hAnsi="Verdana"/>
          <w:sz w:val="20"/>
          <w:szCs w:val="20"/>
          <w:lang w:val="en-US"/>
        </w:rPr>
        <w:t>cdek.ru</w:t>
      </w:r>
    </w:p>
    <w:p w14:paraId="1C33D396" w14:textId="77777777" w:rsidR="005D6D06" w:rsidRPr="00E671C6" w:rsidRDefault="005D6D06" w:rsidP="007C4592">
      <w:pPr>
        <w:numPr>
          <w:ilvl w:val="0"/>
          <w:numId w:val="1"/>
        </w:numPr>
        <w:tabs>
          <w:tab w:val="left" w:pos="426"/>
        </w:tabs>
        <w:spacing w:after="0"/>
        <w:ind w:left="425" w:hanging="425"/>
        <w:rPr>
          <w:rFonts w:ascii="Verdana" w:hAnsi="Verdana"/>
          <w:sz w:val="20"/>
          <w:szCs w:val="20"/>
        </w:rPr>
      </w:pPr>
      <w:r w:rsidRPr="00E671C6">
        <w:rPr>
          <w:rFonts w:ascii="Verdana" w:hAnsi="Verdana"/>
          <w:sz w:val="20"/>
          <w:szCs w:val="20"/>
        </w:rPr>
        <w:t>Деловые Линии</w:t>
      </w:r>
      <w:r w:rsidRPr="00E671C6">
        <w:rPr>
          <w:rFonts w:ascii="Verdana" w:hAnsi="Verdana"/>
          <w:sz w:val="20"/>
          <w:szCs w:val="20"/>
        </w:rPr>
        <w:tab/>
        <w:t>- www.dellin.ru</w:t>
      </w:r>
    </w:p>
    <w:p w14:paraId="0B48F1BE" w14:textId="77777777" w:rsidR="005D6D06" w:rsidRDefault="00CD10F0" w:rsidP="007C4592">
      <w:pPr>
        <w:numPr>
          <w:ilvl w:val="0"/>
          <w:numId w:val="1"/>
        </w:numPr>
        <w:tabs>
          <w:tab w:val="left" w:pos="426"/>
        </w:tabs>
        <w:spacing w:after="0"/>
        <w:ind w:left="425" w:hanging="425"/>
        <w:rPr>
          <w:rFonts w:ascii="Verdana" w:hAnsi="Verdana"/>
          <w:sz w:val="20"/>
          <w:szCs w:val="20"/>
        </w:rPr>
      </w:pPr>
      <w:r w:rsidRPr="00E671C6">
        <w:rPr>
          <w:rFonts w:ascii="Verdana" w:hAnsi="Verdana"/>
          <w:sz w:val="20"/>
          <w:szCs w:val="20"/>
        </w:rPr>
        <w:t>ПЭК</w:t>
      </w:r>
      <w:r w:rsidRPr="00E671C6">
        <w:rPr>
          <w:rFonts w:ascii="Verdana" w:hAnsi="Verdana"/>
          <w:sz w:val="20"/>
          <w:szCs w:val="20"/>
        </w:rPr>
        <w:tab/>
      </w:r>
      <w:r w:rsidRPr="00E671C6">
        <w:rPr>
          <w:rFonts w:ascii="Verdana" w:hAnsi="Verdana"/>
          <w:sz w:val="20"/>
          <w:szCs w:val="20"/>
        </w:rPr>
        <w:tab/>
      </w:r>
      <w:r w:rsidR="005D6D06" w:rsidRPr="00E671C6">
        <w:rPr>
          <w:rFonts w:ascii="Verdana" w:hAnsi="Verdana"/>
          <w:sz w:val="20"/>
          <w:szCs w:val="20"/>
        </w:rPr>
        <w:t xml:space="preserve">- </w:t>
      </w:r>
      <w:r w:rsidR="00820470" w:rsidRPr="00820470">
        <w:rPr>
          <w:rFonts w:ascii="Verdana" w:hAnsi="Verdana"/>
          <w:sz w:val="20"/>
          <w:szCs w:val="20"/>
        </w:rPr>
        <w:t>www.pecom.ru</w:t>
      </w:r>
    </w:p>
    <w:p w14:paraId="086ECE1C" w14:textId="77777777" w:rsidR="00820470" w:rsidRPr="00820470" w:rsidRDefault="00820470" w:rsidP="00820470">
      <w:pPr>
        <w:numPr>
          <w:ilvl w:val="0"/>
          <w:numId w:val="1"/>
        </w:numPr>
        <w:tabs>
          <w:tab w:val="left" w:pos="426"/>
        </w:tabs>
        <w:spacing w:after="0"/>
        <w:ind w:left="425" w:hanging="425"/>
        <w:rPr>
          <w:rFonts w:ascii="Verdana" w:hAnsi="Verdana"/>
          <w:sz w:val="20"/>
          <w:szCs w:val="20"/>
        </w:rPr>
      </w:pPr>
      <w:r>
        <w:rPr>
          <w:rFonts w:ascii="Verdana" w:hAnsi="Verdana"/>
          <w:sz w:val="20"/>
          <w:szCs w:val="20"/>
          <w:lang w:val="en-US"/>
        </w:rPr>
        <w:t>GTD</w:t>
      </w:r>
      <w:r w:rsidRPr="00E671C6">
        <w:rPr>
          <w:rFonts w:ascii="Verdana" w:hAnsi="Verdana"/>
          <w:sz w:val="20"/>
          <w:szCs w:val="20"/>
        </w:rPr>
        <w:tab/>
      </w:r>
      <w:r w:rsidRPr="00E671C6">
        <w:rPr>
          <w:rFonts w:ascii="Verdana" w:hAnsi="Verdana"/>
          <w:sz w:val="20"/>
          <w:szCs w:val="20"/>
        </w:rPr>
        <w:tab/>
        <w:t xml:space="preserve">- </w:t>
      </w:r>
      <w:r>
        <w:rPr>
          <w:rFonts w:ascii="Verdana" w:hAnsi="Verdana"/>
          <w:sz w:val="20"/>
          <w:szCs w:val="20"/>
          <w:lang w:val="en-US"/>
        </w:rPr>
        <w:t>www.gtdel.com</w:t>
      </w:r>
    </w:p>
    <w:p w14:paraId="1DE5B19C" w14:textId="77777777" w:rsidR="00F87EB4" w:rsidRDefault="00F87EB4" w:rsidP="00DD5A30">
      <w:pPr>
        <w:spacing w:after="0"/>
        <w:jc w:val="both"/>
        <w:rPr>
          <w:rFonts w:ascii="Verdana" w:hAnsi="Verdana"/>
          <w:b/>
          <w:sz w:val="20"/>
          <w:szCs w:val="20"/>
        </w:rPr>
      </w:pPr>
    </w:p>
    <w:p w14:paraId="0FDB724F" w14:textId="77777777" w:rsidR="00DD5A30" w:rsidRDefault="00DD5A30" w:rsidP="00DD5A30">
      <w:pPr>
        <w:spacing w:after="0"/>
        <w:jc w:val="both"/>
        <w:rPr>
          <w:rFonts w:ascii="Verdana" w:hAnsi="Verdana"/>
          <w:b/>
          <w:sz w:val="20"/>
          <w:szCs w:val="20"/>
        </w:rPr>
      </w:pPr>
      <w:r>
        <w:rPr>
          <w:rFonts w:ascii="Verdana" w:hAnsi="Verdana"/>
          <w:b/>
          <w:sz w:val="20"/>
          <w:szCs w:val="20"/>
        </w:rPr>
        <w:t xml:space="preserve">Срок изготовления </w:t>
      </w:r>
      <w:r w:rsidR="00A15ED6">
        <w:rPr>
          <w:rFonts w:ascii="Verdana" w:hAnsi="Verdana"/>
          <w:b/>
          <w:sz w:val="20"/>
          <w:szCs w:val="20"/>
        </w:rPr>
        <w:t>оборудования до 30 рабочих дней.</w:t>
      </w:r>
    </w:p>
    <w:p w14:paraId="70BD02DC" w14:textId="77777777" w:rsidR="00DD5A30" w:rsidRDefault="00DD5A30" w:rsidP="00DD5A30">
      <w:pPr>
        <w:spacing w:after="0"/>
        <w:jc w:val="both"/>
        <w:rPr>
          <w:rFonts w:ascii="Verdana" w:hAnsi="Verdana"/>
          <w:b/>
          <w:sz w:val="20"/>
          <w:szCs w:val="20"/>
        </w:rPr>
      </w:pPr>
      <w:r>
        <w:rPr>
          <w:rFonts w:ascii="Verdana" w:hAnsi="Verdana"/>
          <w:b/>
          <w:sz w:val="20"/>
          <w:szCs w:val="20"/>
        </w:rPr>
        <w:t>По всем вопросам обращайтесь по телефон</w:t>
      </w:r>
      <w:r w:rsidR="00CD0F6B">
        <w:rPr>
          <w:rFonts w:ascii="Verdana" w:hAnsi="Verdana"/>
          <w:b/>
          <w:sz w:val="20"/>
          <w:szCs w:val="20"/>
        </w:rPr>
        <w:t>у</w:t>
      </w:r>
      <w:r>
        <w:rPr>
          <w:rFonts w:ascii="Verdana" w:hAnsi="Verdana"/>
          <w:b/>
          <w:sz w:val="20"/>
          <w:szCs w:val="20"/>
        </w:rPr>
        <w:t>: 8</w:t>
      </w:r>
      <w:r>
        <w:rPr>
          <w:rFonts w:ascii="Verdana" w:hAnsi="Verdana"/>
          <w:b/>
          <w:sz w:val="20"/>
          <w:szCs w:val="20"/>
          <w:lang w:val="en-US"/>
        </w:rPr>
        <w:t> </w:t>
      </w:r>
      <w:r>
        <w:rPr>
          <w:rFonts w:ascii="Verdana" w:hAnsi="Verdana"/>
          <w:b/>
          <w:sz w:val="20"/>
          <w:szCs w:val="20"/>
        </w:rPr>
        <w:t>800</w:t>
      </w:r>
      <w:r>
        <w:rPr>
          <w:rFonts w:ascii="Verdana" w:hAnsi="Verdana"/>
          <w:b/>
          <w:sz w:val="20"/>
          <w:szCs w:val="20"/>
          <w:lang w:val="en-US"/>
        </w:rPr>
        <w:t> </w:t>
      </w:r>
      <w:r>
        <w:rPr>
          <w:rFonts w:ascii="Verdana" w:hAnsi="Verdana"/>
          <w:b/>
          <w:sz w:val="20"/>
          <w:szCs w:val="20"/>
        </w:rPr>
        <w:t xml:space="preserve">350 44 39 </w:t>
      </w:r>
    </w:p>
    <w:p w14:paraId="1E239AAD" w14:textId="77777777" w:rsidR="00DD5A30" w:rsidRDefault="00DD5A30" w:rsidP="00DD5A30">
      <w:pPr>
        <w:spacing w:after="0"/>
        <w:jc w:val="both"/>
        <w:rPr>
          <w:rFonts w:ascii="Verdana" w:hAnsi="Verdana"/>
          <w:b/>
          <w:sz w:val="20"/>
          <w:szCs w:val="20"/>
        </w:rPr>
      </w:pPr>
      <w:r>
        <w:rPr>
          <w:rFonts w:ascii="Verdana" w:hAnsi="Verdana"/>
          <w:b/>
          <w:sz w:val="20"/>
          <w:szCs w:val="20"/>
        </w:rPr>
        <w:t xml:space="preserve">По вопросам экспорта оборудования за рубеж: +7 (8412) 23-33-99 </w:t>
      </w:r>
    </w:p>
    <w:p w14:paraId="56F18FED" w14:textId="77777777" w:rsidR="007B16A9" w:rsidRDefault="007B16A9" w:rsidP="00DD5A30">
      <w:pPr>
        <w:spacing w:after="0"/>
        <w:jc w:val="both"/>
        <w:rPr>
          <w:rFonts w:ascii="Verdana" w:hAnsi="Verdana"/>
          <w:b/>
          <w:sz w:val="20"/>
          <w:szCs w:val="20"/>
        </w:rPr>
      </w:pPr>
    </w:p>
    <w:p w14:paraId="0C2B4FF7" w14:textId="77777777" w:rsidR="00313896" w:rsidRDefault="00722B16" w:rsidP="00DD5A30">
      <w:pPr>
        <w:spacing w:after="0"/>
        <w:jc w:val="center"/>
        <w:rPr>
          <w:rFonts w:ascii="Verdana" w:hAnsi="Verdana"/>
          <w:b/>
          <w:sz w:val="20"/>
          <w:szCs w:val="20"/>
        </w:rPr>
      </w:pPr>
      <w:r>
        <w:rPr>
          <w:rFonts w:ascii="Verdana" w:hAnsi="Verdana"/>
          <w:b/>
          <w:sz w:val="20"/>
          <w:szCs w:val="20"/>
        </w:rPr>
        <w:pict w14:anchorId="35313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267.75pt">
            <v:imagedata r:id="rId9" o:title="MOM-2-2"/>
          </v:shape>
        </w:pict>
      </w:r>
    </w:p>
    <w:sectPr w:rsidR="00313896" w:rsidSect="00ED6216">
      <w:headerReference w:type="default" r:id="rId10"/>
      <w:footerReference w:type="default" r:id="rId11"/>
      <w:type w:val="continuous"/>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2DCF" w14:textId="77777777" w:rsidR="001F40B6" w:rsidRDefault="001F40B6" w:rsidP="003669E4">
      <w:pPr>
        <w:spacing w:after="0" w:line="240" w:lineRule="auto"/>
      </w:pPr>
      <w:r>
        <w:separator/>
      </w:r>
    </w:p>
  </w:endnote>
  <w:endnote w:type="continuationSeparator" w:id="0">
    <w:p w14:paraId="6AAD2CC1" w14:textId="77777777" w:rsidR="001F40B6" w:rsidRDefault="001F40B6" w:rsidP="0036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A42F" w14:textId="77777777" w:rsidR="003669E4" w:rsidRDefault="00DC365A" w:rsidP="00C14D79">
    <w:pPr>
      <w:pStyle w:val="a5"/>
      <w:tabs>
        <w:tab w:val="clear" w:pos="9355"/>
        <w:tab w:val="left" w:pos="142"/>
        <w:tab w:val="right" w:pos="9356"/>
      </w:tabs>
      <w:ind w:right="-285"/>
    </w:pPr>
    <w:r>
      <w:rPr>
        <w:noProof/>
        <w:lang w:eastAsia="ru-RU"/>
      </w:rPr>
      <w:drawing>
        <wp:anchor distT="0" distB="0" distL="114300" distR="114300" simplePos="0" relativeHeight="251657728" behindDoc="1" locked="0" layoutInCell="1" allowOverlap="1" wp14:anchorId="571694EF" wp14:editId="185C6C7E">
          <wp:simplePos x="0" y="0"/>
          <wp:positionH relativeFrom="column">
            <wp:posOffset>3175</wp:posOffset>
          </wp:positionH>
          <wp:positionV relativeFrom="paragraph">
            <wp:posOffset>-2935605</wp:posOffset>
          </wp:positionV>
          <wp:extent cx="6294755" cy="3348990"/>
          <wp:effectExtent l="0" t="0" r="0" b="3810"/>
          <wp:wrapNone/>
          <wp:docPr id="3" name="Рисунок 3" descr="Подвал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вал бланк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755" cy="33489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C7C0" w14:textId="77777777" w:rsidR="001F40B6" w:rsidRDefault="001F40B6" w:rsidP="003669E4">
      <w:pPr>
        <w:spacing w:after="0" w:line="240" w:lineRule="auto"/>
      </w:pPr>
      <w:r>
        <w:separator/>
      </w:r>
    </w:p>
  </w:footnote>
  <w:footnote w:type="continuationSeparator" w:id="0">
    <w:p w14:paraId="2F671B62" w14:textId="77777777" w:rsidR="001F40B6" w:rsidRDefault="001F40B6" w:rsidP="00366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12FE" w14:textId="77777777" w:rsidR="003669E4" w:rsidRDefault="00DC365A" w:rsidP="0015269A">
    <w:pPr>
      <w:pStyle w:val="a3"/>
    </w:pPr>
    <w:r>
      <w:rPr>
        <w:noProof/>
        <w:lang w:eastAsia="ru-RU"/>
      </w:rPr>
      <w:drawing>
        <wp:inline distT="0" distB="0" distL="0" distR="0" wp14:anchorId="73294348" wp14:editId="110710A7">
          <wp:extent cx="6292850" cy="457200"/>
          <wp:effectExtent l="0" t="0" r="0" b="0"/>
          <wp:docPr id="1" name="Рисунок 1" descr="Шапка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бланк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0" cy="457200"/>
                  </a:xfrm>
                  <a:prstGeom prst="rect">
                    <a:avLst/>
                  </a:prstGeom>
                  <a:noFill/>
                  <a:ln>
                    <a:noFill/>
                  </a:ln>
                </pic:spPr>
              </pic:pic>
            </a:graphicData>
          </a:graphic>
        </wp:inline>
      </w:drawing>
    </w:r>
  </w:p>
  <w:p w14:paraId="3B78655A" w14:textId="77777777" w:rsidR="00E671C6" w:rsidRPr="0015269A" w:rsidRDefault="00E671C6" w:rsidP="001526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C7C"/>
    <w:multiLevelType w:val="multilevel"/>
    <w:tmpl w:val="9B1E572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15464"/>
    <w:multiLevelType w:val="multilevel"/>
    <w:tmpl w:val="9376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63527"/>
    <w:multiLevelType w:val="multilevel"/>
    <w:tmpl w:val="CB9A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72164"/>
    <w:multiLevelType w:val="hybridMultilevel"/>
    <w:tmpl w:val="84D6A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EE2FB5"/>
    <w:multiLevelType w:val="hybridMultilevel"/>
    <w:tmpl w:val="F8E87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37197455">
    <w:abstractNumId w:val="4"/>
  </w:num>
  <w:num w:numId="2" w16cid:durableId="587037169">
    <w:abstractNumId w:val="2"/>
  </w:num>
  <w:num w:numId="3" w16cid:durableId="1006126922">
    <w:abstractNumId w:val="1"/>
  </w:num>
  <w:num w:numId="4" w16cid:durableId="1901206892">
    <w:abstractNumId w:val="3"/>
  </w:num>
  <w:num w:numId="5" w16cid:durableId="869997382">
    <w:abstractNumId w:val="0"/>
  </w:num>
  <w:num w:numId="6" w16cid:durableId="192380148">
    <w:abstractNumId w:val="0"/>
    <w:lvlOverride w:ilvl="0"/>
    <w:lvlOverride w:ilvl="1">
      <w:startOverride w:val="4"/>
    </w:lvlOverride>
    <w:lvlOverride w:ilvl="2"/>
    <w:lvlOverride w:ilvl="3"/>
    <w:lvlOverride w:ilvl="4"/>
    <w:lvlOverride w:ilvl="5"/>
    <w:lvlOverride w:ilvl="6"/>
    <w:lvlOverride w:ilvl="7"/>
    <w:lvlOverride w:ilvl="8"/>
  </w:num>
  <w:num w:numId="7" w16cid:durableId="48374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9E4"/>
    <w:rsid w:val="0000049F"/>
    <w:rsid w:val="0001560E"/>
    <w:rsid w:val="00026341"/>
    <w:rsid w:val="000625E3"/>
    <w:rsid w:val="00067FC2"/>
    <w:rsid w:val="00070A7D"/>
    <w:rsid w:val="00083ACD"/>
    <w:rsid w:val="000858CB"/>
    <w:rsid w:val="000A5B92"/>
    <w:rsid w:val="000B4F87"/>
    <w:rsid w:val="000C132E"/>
    <w:rsid w:val="000C3533"/>
    <w:rsid w:val="000C6168"/>
    <w:rsid w:val="000D028B"/>
    <w:rsid w:val="000D4B7F"/>
    <w:rsid w:val="000E1106"/>
    <w:rsid w:val="000E4467"/>
    <w:rsid w:val="000F0A52"/>
    <w:rsid w:val="000F1582"/>
    <w:rsid w:val="00106EF2"/>
    <w:rsid w:val="00110458"/>
    <w:rsid w:val="00115A28"/>
    <w:rsid w:val="0012411A"/>
    <w:rsid w:val="00132C9A"/>
    <w:rsid w:val="00133169"/>
    <w:rsid w:val="00142BF2"/>
    <w:rsid w:val="00144F90"/>
    <w:rsid w:val="001518AD"/>
    <w:rsid w:val="0015269A"/>
    <w:rsid w:val="0015294D"/>
    <w:rsid w:val="001553C8"/>
    <w:rsid w:val="001627FA"/>
    <w:rsid w:val="001636EC"/>
    <w:rsid w:val="001641EF"/>
    <w:rsid w:val="00167AC8"/>
    <w:rsid w:val="0017718E"/>
    <w:rsid w:val="00184A41"/>
    <w:rsid w:val="0018704D"/>
    <w:rsid w:val="00191132"/>
    <w:rsid w:val="0019538A"/>
    <w:rsid w:val="001A3642"/>
    <w:rsid w:val="001B72C8"/>
    <w:rsid w:val="001C0085"/>
    <w:rsid w:val="001D7751"/>
    <w:rsid w:val="001D797B"/>
    <w:rsid w:val="001E4CC8"/>
    <w:rsid w:val="001E7025"/>
    <w:rsid w:val="001F40B6"/>
    <w:rsid w:val="001F6788"/>
    <w:rsid w:val="00204E3D"/>
    <w:rsid w:val="002050C6"/>
    <w:rsid w:val="002102B4"/>
    <w:rsid w:val="002132F0"/>
    <w:rsid w:val="00217B75"/>
    <w:rsid w:val="00223D85"/>
    <w:rsid w:val="002301E2"/>
    <w:rsid w:val="0023066E"/>
    <w:rsid w:val="00241BCE"/>
    <w:rsid w:val="002628B2"/>
    <w:rsid w:val="002659FC"/>
    <w:rsid w:val="002708C2"/>
    <w:rsid w:val="00271046"/>
    <w:rsid w:val="00283215"/>
    <w:rsid w:val="00284FFC"/>
    <w:rsid w:val="00296F52"/>
    <w:rsid w:val="0029772B"/>
    <w:rsid w:val="002A37FA"/>
    <w:rsid w:val="002A7949"/>
    <w:rsid w:val="002B0695"/>
    <w:rsid w:val="002B1631"/>
    <w:rsid w:val="002B4FFF"/>
    <w:rsid w:val="002D3477"/>
    <w:rsid w:val="002F5014"/>
    <w:rsid w:val="002F62FB"/>
    <w:rsid w:val="002F6358"/>
    <w:rsid w:val="00303184"/>
    <w:rsid w:val="00304E20"/>
    <w:rsid w:val="00305104"/>
    <w:rsid w:val="00313896"/>
    <w:rsid w:val="003207F7"/>
    <w:rsid w:val="00321CA0"/>
    <w:rsid w:val="00336027"/>
    <w:rsid w:val="0033777D"/>
    <w:rsid w:val="003559ED"/>
    <w:rsid w:val="003639C6"/>
    <w:rsid w:val="003669E4"/>
    <w:rsid w:val="00366E3E"/>
    <w:rsid w:val="003760C1"/>
    <w:rsid w:val="00376CF7"/>
    <w:rsid w:val="00383B40"/>
    <w:rsid w:val="00385811"/>
    <w:rsid w:val="00392070"/>
    <w:rsid w:val="00394DCB"/>
    <w:rsid w:val="003A09C6"/>
    <w:rsid w:val="003A4EEA"/>
    <w:rsid w:val="003C1904"/>
    <w:rsid w:val="003C2CC5"/>
    <w:rsid w:val="003D4C86"/>
    <w:rsid w:val="003D52F7"/>
    <w:rsid w:val="003D6A13"/>
    <w:rsid w:val="003E5623"/>
    <w:rsid w:val="003F7155"/>
    <w:rsid w:val="003F7557"/>
    <w:rsid w:val="00427782"/>
    <w:rsid w:val="004369B5"/>
    <w:rsid w:val="00445B71"/>
    <w:rsid w:val="0044640E"/>
    <w:rsid w:val="004558CB"/>
    <w:rsid w:val="00455EF9"/>
    <w:rsid w:val="004611BB"/>
    <w:rsid w:val="00463F88"/>
    <w:rsid w:val="004640C1"/>
    <w:rsid w:val="004642EC"/>
    <w:rsid w:val="00467409"/>
    <w:rsid w:val="004706A4"/>
    <w:rsid w:val="004A0292"/>
    <w:rsid w:val="004A72FB"/>
    <w:rsid w:val="004C4EA8"/>
    <w:rsid w:val="004E0310"/>
    <w:rsid w:val="004E7B39"/>
    <w:rsid w:val="00500607"/>
    <w:rsid w:val="0051616B"/>
    <w:rsid w:val="00520159"/>
    <w:rsid w:val="00523125"/>
    <w:rsid w:val="005243F8"/>
    <w:rsid w:val="00526AF9"/>
    <w:rsid w:val="0053762A"/>
    <w:rsid w:val="00537A42"/>
    <w:rsid w:val="0054375D"/>
    <w:rsid w:val="00550878"/>
    <w:rsid w:val="00552BEC"/>
    <w:rsid w:val="00557092"/>
    <w:rsid w:val="0056028F"/>
    <w:rsid w:val="0056519F"/>
    <w:rsid w:val="0057087F"/>
    <w:rsid w:val="005720CB"/>
    <w:rsid w:val="00574074"/>
    <w:rsid w:val="00584D4B"/>
    <w:rsid w:val="00585EB6"/>
    <w:rsid w:val="005947A1"/>
    <w:rsid w:val="0059713E"/>
    <w:rsid w:val="005A3C2B"/>
    <w:rsid w:val="005B1AD8"/>
    <w:rsid w:val="005C3538"/>
    <w:rsid w:val="005C479C"/>
    <w:rsid w:val="005D6D06"/>
    <w:rsid w:val="005E0766"/>
    <w:rsid w:val="005E3117"/>
    <w:rsid w:val="006048E7"/>
    <w:rsid w:val="00606AA9"/>
    <w:rsid w:val="00607098"/>
    <w:rsid w:val="00612304"/>
    <w:rsid w:val="006138EA"/>
    <w:rsid w:val="00614680"/>
    <w:rsid w:val="0062096F"/>
    <w:rsid w:val="0062276E"/>
    <w:rsid w:val="006313D5"/>
    <w:rsid w:val="00637343"/>
    <w:rsid w:val="00651025"/>
    <w:rsid w:val="006515C4"/>
    <w:rsid w:val="00652608"/>
    <w:rsid w:val="00654008"/>
    <w:rsid w:val="00666C9A"/>
    <w:rsid w:val="00674A67"/>
    <w:rsid w:val="006760B6"/>
    <w:rsid w:val="00680C1B"/>
    <w:rsid w:val="00682867"/>
    <w:rsid w:val="00684C72"/>
    <w:rsid w:val="00693E70"/>
    <w:rsid w:val="006A364C"/>
    <w:rsid w:val="006A6B08"/>
    <w:rsid w:val="006B2533"/>
    <w:rsid w:val="006B4167"/>
    <w:rsid w:val="006C0093"/>
    <w:rsid w:val="006C0CC8"/>
    <w:rsid w:val="006C2835"/>
    <w:rsid w:val="006D776A"/>
    <w:rsid w:val="006E1819"/>
    <w:rsid w:val="006E1CB4"/>
    <w:rsid w:val="006E2404"/>
    <w:rsid w:val="006E3D46"/>
    <w:rsid w:val="00704933"/>
    <w:rsid w:val="00722B16"/>
    <w:rsid w:val="00724A16"/>
    <w:rsid w:val="00735DE0"/>
    <w:rsid w:val="00742BAF"/>
    <w:rsid w:val="007440E8"/>
    <w:rsid w:val="007453A7"/>
    <w:rsid w:val="0074592B"/>
    <w:rsid w:val="0076337A"/>
    <w:rsid w:val="00773B1D"/>
    <w:rsid w:val="00783887"/>
    <w:rsid w:val="00790DB2"/>
    <w:rsid w:val="0079302C"/>
    <w:rsid w:val="007966E5"/>
    <w:rsid w:val="007A339F"/>
    <w:rsid w:val="007A6CEC"/>
    <w:rsid w:val="007B16A9"/>
    <w:rsid w:val="007C12E7"/>
    <w:rsid w:val="007C2BC1"/>
    <w:rsid w:val="007C4592"/>
    <w:rsid w:val="007D096C"/>
    <w:rsid w:val="007D4E5A"/>
    <w:rsid w:val="007E4687"/>
    <w:rsid w:val="00800A32"/>
    <w:rsid w:val="008041A7"/>
    <w:rsid w:val="008044D4"/>
    <w:rsid w:val="0080498C"/>
    <w:rsid w:val="008163E1"/>
    <w:rsid w:val="008178F5"/>
    <w:rsid w:val="00820470"/>
    <w:rsid w:val="00823FA1"/>
    <w:rsid w:val="00831C99"/>
    <w:rsid w:val="0083489E"/>
    <w:rsid w:val="0084308C"/>
    <w:rsid w:val="00852709"/>
    <w:rsid w:val="00880B3A"/>
    <w:rsid w:val="008817FC"/>
    <w:rsid w:val="0088707A"/>
    <w:rsid w:val="00892F7A"/>
    <w:rsid w:val="008A1C45"/>
    <w:rsid w:val="008A3E14"/>
    <w:rsid w:val="008B1877"/>
    <w:rsid w:val="008B5B43"/>
    <w:rsid w:val="008C21C4"/>
    <w:rsid w:val="008C4CD7"/>
    <w:rsid w:val="008C54C7"/>
    <w:rsid w:val="008C7AF9"/>
    <w:rsid w:val="008D0FFF"/>
    <w:rsid w:val="008D2929"/>
    <w:rsid w:val="008E4B0B"/>
    <w:rsid w:val="008E76C0"/>
    <w:rsid w:val="00900689"/>
    <w:rsid w:val="009076FB"/>
    <w:rsid w:val="00922CA4"/>
    <w:rsid w:val="00927057"/>
    <w:rsid w:val="00934719"/>
    <w:rsid w:val="00942CC5"/>
    <w:rsid w:val="00944870"/>
    <w:rsid w:val="0095210A"/>
    <w:rsid w:val="00953680"/>
    <w:rsid w:val="00963366"/>
    <w:rsid w:val="009672DE"/>
    <w:rsid w:val="00970802"/>
    <w:rsid w:val="009841BE"/>
    <w:rsid w:val="009871F8"/>
    <w:rsid w:val="00991199"/>
    <w:rsid w:val="009931A6"/>
    <w:rsid w:val="009944A6"/>
    <w:rsid w:val="009947FA"/>
    <w:rsid w:val="009C249A"/>
    <w:rsid w:val="009C481F"/>
    <w:rsid w:val="009D2C38"/>
    <w:rsid w:val="009E323B"/>
    <w:rsid w:val="009E67AB"/>
    <w:rsid w:val="009F272A"/>
    <w:rsid w:val="009F6BB2"/>
    <w:rsid w:val="009F6C19"/>
    <w:rsid w:val="00A01270"/>
    <w:rsid w:val="00A10F4C"/>
    <w:rsid w:val="00A15C4A"/>
    <w:rsid w:val="00A15ED6"/>
    <w:rsid w:val="00A15F1A"/>
    <w:rsid w:val="00A2337D"/>
    <w:rsid w:val="00A25297"/>
    <w:rsid w:val="00A533F1"/>
    <w:rsid w:val="00A66D9D"/>
    <w:rsid w:val="00A747B2"/>
    <w:rsid w:val="00A76C68"/>
    <w:rsid w:val="00A80857"/>
    <w:rsid w:val="00A82BB7"/>
    <w:rsid w:val="00A82BCA"/>
    <w:rsid w:val="00A868C0"/>
    <w:rsid w:val="00A96996"/>
    <w:rsid w:val="00AA0607"/>
    <w:rsid w:val="00AB1591"/>
    <w:rsid w:val="00AB68DB"/>
    <w:rsid w:val="00AB7BDA"/>
    <w:rsid w:val="00AD0E23"/>
    <w:rsid w:val="00AD4E7E"/>
    <w:rsid w:val="00AD7F0F"/>
    <w:rsid w:val="00AE45A9"/>
    <w:rsid w:val="00AE72BE"/>
    <w:rsid w:val="00AF1A60"/>
    <w:rsid w:val="00B02D31"/>
    <w:rsid w:val="00B05BA7"/>
    <w:rsid w:val="00B14D76"/>
    <w:rsid w:val="00B237AC"/>
    <w:rsid w:val="00B250CF"/>
    <w:rsid w:val="00B265BA"/>
    <w:rsid w:val="00B33B9B"/>
    <w:rsid w:val="00B33DE5"/>
    <w:rsid w:val="00B52DDD"/>
    <w:rsid w:val="00B53C9C"/>
    <w:rsid w:val="00B725AB"/>
    <w:rsid w:val="00B7669C"/>
    <w:rsid w:val="00B8249F"/>
    <w:rsid w:val="00B85846"/>
    <w:rsid w:val="00B8627D"/>
    <w:rsid w:val="00B9360E"/>
    <w:rsid w:val="00B97220"/>
    <w:rsid w:val="00BB22C1"/>
    <w:rsid w:val="00BB39B0"/>
    <w:rsid w:val="00BC49A5"/>
    <w:rsid w:val="00BD6995"/>
    <w:rsid w:val="00BF14AD"/>
    <w:rsid w:val="00BF6DFD"/>
    <w:rsid w:val="00C01FE6"/>
    <w:rsid w:val="00C02F3E"/>
    <w:rsid w:val="00C060FA"/>
    <w:rsid w:val="00C14D79"/>
    <w:rsid w:val="00C22E9C"/>
    <w:rsid w:val="00C31398"/>
    <w:rsid w:val="00C3463A"/>
    <w:rsid w:val="00C560FA"/>
    <w:rsid w:val="00C57FE1"/>
    <w:rsid w:val="00C60676"/>
    <w:rsid w:val="00C7517D"/>
    <w:rsid w:val="00C76CCA"/>
    <w:rsid w:val="00C82323"/>
    <w:rsid w:val="00C826C7"/>
    <w:rsid w:val="00C82F7E"/>
    <w:rsid w:val="00C90C7A"/>
    <w:rsid w:val="00C9178C"/>
    <w:rsid w:val="00C94FAD"/>
    <w:rsid w:val="00C9672A"/>
    <w:rsid w:val="00CB01DA"/>
    <w:rsid w:val="00CB12F1"/>
    <w:rsid w:val="00CB5AB3"/>
    <w:rsid w:val="00CC67E6"/>
    <w:rsid w:val="00CD0F6B"/>
    <w:rsid w:val="00CD10F0"/>
    <w:rsid w:val="00CD3CAA"/>
    <w:rsid w:val="00CD45BC"/>
    <w:rsid w:val="00CE2662"/>
    <w:rsid w:val="00CE5655"/>
    <w:rsid w:val="00CE78D9"/>
    <w:rsid w:val="00CE7B3D"/>
    <w:rsid w:val="00CF2B9F"/>
    <w:rsid w:val="00D004A5"/>
    <w:rsid w:val="00D032A8"/>
    <w:rsid w:val="00D041A8"/>
    <w:rsid w:val="00D04F98"/>
    <w:rsid w:val="00D2377B"/>
    <w:rsid w:val="00D249DF"/>
    <w:rsid w:val="00D254ED"/>
    <w:rsid w:val="00D26851"/>
    <w:rsid w:val="00D356C6"/>
    <w:rsid w:val="00D42A16"/>
    <w:rsid w:val="00D46A66"/>
    <w:rsid w:val="00D46D75"/>
    <w:rsid w:val="00D51E89"/>
    <w:rsid w:val="00D64273"/>
    <w:rsid w:val="00D64483"/>
    <w:rsid w:val="00D64CA2"/>
    <w:rsid w:val="00D65F55"/>
    <w:rsid w:val="00D67F2E"/>
    <w:rsid w:val="00D72CD2"/>
    <w:rsid w:val="00D815A0"/>
    <w:rsid w:val="00D942C6"/>
    <w:rsid w:val="00D95A88"/>
    <w:rsid w:val="00DA53E2"/>
    <w:rsid w:val="00DA7301"/>
    <w:rsid w:val="00DB6AFE"/>
    <w:rsid w:val="00DC1099"/>
    <w:rsid w:val="00DC365A"/>
    <w:rsid w:val="00DC4326"/>
    <w:rsid w:val="00DD5A30"/>
    <w:rsid w:val="00DD6C1B"/>
    <w:rsid w:val="00DD7982"/>
    <w:rsid w:val="00DE5868"/>
    <w:rsid w:val="00DF37D9"/>
    <w:rsid w:val="00DF4CBE"/>
    <w:rsid w:val="00DF5118"/>
    <w:rsid w:val="00E12569"/>
    <w:rsid w:val="00E161D4"/>
    <w:rsid w:val="00E21924"/>
    <w:rsid w:val="00E33473"/>
    <w:rsid w:val="00E3640F"/>
    <w:rsid w:val="00E43A35"/>
    <w:rsid w:val="00E44523"/>
    <w:rsid w:val="00E52A88"/>
    <w:rsid w:val="00E55850"/>
    <w:rsid w:val="00E671C6"/>
    <w:rsid w:val="00E77CE1"/>
    <w:rsid w:val="00E806D7"/>
    <w:rsid w:val="00E876C6"/>
    <w:rsid w:val="00E877F8"/>
    <w:rsid w:val="00E93306"/>
    <w:rsid w:val="00EA72CB"/>
    <w:rsid w:val="00EB2BBF"/>
    <w:rsid w:val="00EB7CD1"/>
    <w:rsid w:val="00EC3760"/>
    <w:rsid w:val="00ED6216"/>
    <w:rsid w:val="00EF2A8E"/>
    <w:rsid w:val="00EF2B9A"/>
    <w:rsid w:val="00EF7390"/>
    <w:rsid w:val="00F0209B"/>
    <w:rsid w:val="00F0294E"/>
    <w:rsid w:val="00F1182D"/>
    <w:rsid w:val="00F45358"/>
    <w:rsid w:val="00F47CDA"/>
    <w:rsid w:val="00F53692"/>
    <w:rsid w:val="00F53881"/>
    <w:rsid w:val="00F649AA"/>
    <w:rsid w:val="00F66E9B"/>
    <w:rsid w:val="00F81558"/>
    <w:rsid w:val="00F82391"/>
    <w:rsid w:val="00F85443"/>
    <w:rsid w:val="00F87EB4"/>
    <w:rsid w:val="00F9011D"/>
    <w:rsid w:val="00F914F9"/>
    <w:rsid w:val="00FA1861"/>
    <w:rsid w:val="00FA4631"/>
    <w:rsid w:val="00FA5D70"/>
    <w:rsid w:val="00FB516E"/>
    <w:rsid w:val="00FB6BDA"/>
    <w:rsid w:val="00FC55EA"/>
    <w:rsid w:val="00FC5685"/>
    <w:rsid w:val="00FC653D"/>
    <w:rsid w:val="00FD0669"/>
    <w:rsid w:val="00FD2F24"/>
    <w:rsid w:val="00FD6E38"/>
    <w:rsid w:val="00FE7816"/>
    <w:rsid w:val="00FF392E"/>
    <w:rsid w:val="00FF3F79"/>
    <w:rsid w:val="00FF4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6F386"/>
  <w15:docId w15:val="{B6D0BA08-6946-4194-8EAB-C22BABB0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CD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9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69E4"/>
  </w:style>
  <w:style w:type="paragraph" w:styleId="a5">
    <w:name w:val="footer"/>
    <w:basedOn w:val="a"/>
    <w:link w:val="a6"/>
    <w:uiPriority w:val="99"/>
    <w:unhideWhenUsed/>
    <w:rsid w:val="003669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69E4"/>
  </w:style>
  <w:style w:type="paragraph" w:styleId="a7">
    <w:name w:val="Balloon Text"/>
    <w:basedOn w:val="a"/>
    <w:link w:val="a8"/>
    <w:uiPriority w:val="99"/>
    <w:semiHidden/>
    <w:unhideWhenUsed/>
    <w:rsid w:val="003669E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3669E4"/>
    <w:rPr>
      <w:rFonts w:ascii="Tahoma" w:hAnsi="Tahoma" w:cs="Tahoma"/>
      <w:sz w:val="16"/>
      <w:szCs w:val="16"/>
    </w:rPr>
  </w:style>
  <w:style w:type="character" w:styleId="a9">
    <w:name w:val="Strong"/>
    <w:qFormat/>
    <w:rsid w:val="003207F7"/>
    <w:rPr>
      <w:b/>
      <w:bCs/>
    </w:rPr>
  </w:style>
  <w:style w:type="character" w:customStyle="1" w:styleId="apple-style-span">
    <w:name w:val="apple-style-span"/>
    <w:rsid w:val="003207F7"/>
  </w:style>
  <w:style w:type="character" w:customStyle="1" w:styleId="apple-converted-space">
    <w:name w:val="apple-converted-space"/>
    <w:rsid w:val="003207F7"/>
  </w:style>
  <w:style w:type="table" w:styleId="aa">
    <w:name w:val="Table Grid"/>
    <w:basedOn w:val="a1"/>
    <w:uiPriority w:val="59"/>
    <w:rsid w:val="00320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933"/>
    <w:pPr>
      <w:autoSpaceDE w:val="0"/>
      <w:autoSpaceDN w:val="0"/>
      <w:adjustRightInd w:val="0"/>
    </w:pPr>
    <w:rPr>
      <w:rFonts w:ascii="Verdana" w:hAnsi="Verdana" w:cs="Verdana"/>
      <w:color w:val="000000"/>
      <w:sz w:val="24"/>
      <w:szCs w:val="24"/>
      <w:lang w:eastAsia="en-US"/>
    </w:rPr>
  </w:style>
  <w:style w:type="character" w:styleId="ab">
    <w:name w:val="Hyperlink"/>
    <w:uiPriority w:val="99"/>
    <w:unhideWhenUsed/>
    <w:rsid w:val="00D65F55"/>
    <w:rPr>
      <w:color w:val="0000FF"/>
      <w:u w:val="single"/>
    </w:rPr>
  </w:style>
  <w:style w:type="paragraph" w:styleId="ac">
    <w:name w:val="Body Text"/>
    <w:basedOn w:val="a"/>
    <w:link w:val="ad"/>
    <w:rsid w:val="00820470"/>
    <w:pPr>
      <w:suppressAutoHyphens/>
      <w:spacing w:after="120" w:line="240" w:lineRule="auto"/>
    </w:pPr>
    <w:rPr>
      <w:rFonts w:ascii="Times New Roman" w:eastAsia="Times New Roman" w:hAnsi="Times New Roman"/>
      <w:sz w:val="20"/>
      <w:szCs w:val="20"/>
      <w:lang w:eastAsia="ar-SA"/>
    </w:rPr>
  </w:style>
  <w:style w:type="character" w:customStyle="1" w:styleId="ad">
    <w:name w:val="Основной текст Знак"/>
    <w:link w:val="ac"/>
    <w:rsid w:val="00820470"/>
    <w:rPr>
      <w:rFonts w:ascii="Times New Roman" w:eastAsia="Times New Roman" w:hAnsi="Times New Roman"/>
      <w:lang w:eastAsia="ar-SA"/>
    </w:rPr>
  </w:style>
  <w:style w:type="paragraph" w:styleId="ae">
    <w:name w:val="List Paragraph"/>
    <w:basedOn w:val="a"/>
    <w:uiPriority w:val="34"/>
    <w:qFormat/>
    <w:rsid w:val="00816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6748">
      <w:bodyDiv w:val="1"/>
      <w:marLeft w:val="0"/>
      <w:marRight w:val="0"/>
      <w:marTop w:val="0"/>
      <w:marBottom w:val="0"/>
      <w:divBdr>
        <w:top w:val="none" w:sz="0" w:space="0" w:color="auto"/>
        <w:left w:val="none" w:sz="0" w:space="0" w:color="auto"/>
        <w:bottom w:val="none" w:sz="0" w:space="0" w:color="auto"/>
        <w:right w:val="none" w:sz="0" w:space="0" w:color="auto"/>
      </w:divBdr>
    </w:div>
    <w:div w:id="1055467437">
      <w:bodyDiv w:val="1"/>
      <w:marLeft w:val="0"/>
      <w:marRight w:val="0"/>
      <w:marTop w:val="0"/>
      <w:marBottom w:val="0"/>
      <w:divBdr>
        <w:top w:val="none" w:sz="0" w:space="0" w:color="auto"/>
        <w:left w:val="none" w:sz="0" w:space="0" w:color="auto"/>
        <w:bottom w:val="none" w:sz="0" w:space="0" w:color="auto"/>
        <w:right w:val="none" w:sz="0" w:space="0" w:color="auto"/>
      </w:divBdr>
    </w:div>
    <w:div w:id="1773816668">
      <w:bodyDiv w:val="1"/>
      <w:marLeft w:val="0"/>
      <w:marRight w:val="0"/>
      <w:marTop w:val="0"/>
      <w:marBottom w:val="0"/>
      <w:divBdr>
        <w:top w:val="none" w:sz="0" w:space="0" w:color="auto"/>
        <w:left w:val="none" w:sz="0" w:space="0" w:color="auto"/>
        <w:bottom w:val="none" w:sz="0" w:space="0" w:color="auto"/>
        <w:right w:val="none" w:sz="0" w:space="0" w:color="auto"/>
      </w:divBdr>
    </w:div>
    <w:div w:id="193046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D5BC9-03FF-4C55-94EC-3E7D7B36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868</Words>
  <Characters>4950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StanGrad</dc:creator>
  <cp:lastModifiedBy>MAKSIM</cp:lastModifiedBy>
  <cp:revision>22</cp:revision>
  <cp:lastPrinted>2023-09-21T13:22:00Z</cp:lastPrinted>
  <dcterms:created xsi:type="dcterms:W3CDTF">2021-06-08T14:51:00Z</dcterms:created>
  <dcterms:modified xsi:type="dcterms:W3CDTF">2025-11-27T11:07:00Z</dcterms:modified>
</cp:coreProperties>
</file>